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BAA" w:rsidRPr="00AD2BAA" w:rsidRDefault="00AD2BAA" w:rsidP="00AD2BAA">
      <w:pPr>
        <w:pStyle w:val="a3"/>
        <w:numPr>
          <w:ilvl w:val="0"/>
          <w:numId w:val="1"/>
        </w:numPr>
        <w:ind w:leftChars="0"/>
        <w:rPr>
          <w:rFonts w:hint="eastAsia"/>
          <w:b/>
          <w:sz w:val="28"/>
          <w:szCs w:val="28"/>
        </w:rPr>
      </w:pPr>
      <w:r w:rsidRPr="00AD2BAA">
        <w:rPr>
          <w:rFonts w:hint="eastAsia"/>
          <w:b/>
          <w:sz w:val="28"/>
          <w:szCs w:val="28"/>
        </w:rPr>
        <w:t>company: RED Graphite International</w:t>
      </w:r>
    </w:p>
    <w:p w:rsidR="00AD2BAA" w:rsidRPr="00AD2BAA" w:rsidRDefault="00AD2BAA" w:rsidP="00AD2BAA">
      <w:pPr>
        <w:pStyle w:val="a3"/>
        <w:numPr>
          <w:ilvl w:val="0"/>
          <w:numId w:val="1"/>
        </w:numPr>
        <w:ind w:leftChars="0"/>
        <w:rPr>
          <w:rFonts w:hint="eastAsia"/>
          <w:b/>
          <w:sz w:val="28"/>
          <w:szCs w:val="28"/>
        </w:rPr>
      </w:pPr>
      <w:r w:rsidRPr="00AD2BAA">
        <w:rPr>
          <w:rFonts w:hint="eastAsia"/>
          <w:b/>
          <w:sz w:val="28"/>
          <w:szCs w:val="28"/>
        </w:rPr>
        <w:t>subject: Graphite</w:t>
      </w:r>
    </w:p>
    <w:p w:rsidR="00AD2BAA" w:rsidRDefault="00AD2BAA">
      <w:pPr>
        <w:rPr>
          <w:rFonts w:hint="eastAsia"/>
          <w:b/>
          <w:sz w:val="28"/>
          <w:szCs w:val="28"/>
          <w:u w:val="single"/>
        </w:rPr>
      </w:pPr>
    </w:p>
    <w:p w:rsidR="00530D25" w:rsidRPr="00491E0E" w:rsidRDefault="00B508D4">
      <w:pPr>
        <w:rPr>
          <w:rFonts w:hint="eastAsia"/>
          <w:b/>
          <w:sz w:val="28"/>
          <w:szCs w:val="28"/>
          <w:u w:val="single"/>
        </w:rPr>
      </w:pPr>
      <w:r w:rsidRPr="00491E0E">
        <w:rPr>
          <w:rFonts w:hint="eastAsia"/>
          <w:b/>
          <w:sz w:val="28"/>
          <w:szCs w:val="28"/>
          <w:u w:val="single"/>
        </w:rPr>
        <w:t>Sri Lankan Vein graphite</w:t>
      </w:r>
    </w:p>
    <w:p w:rsidR="00B508D4" w:rsidRDefault="00B508D4">
      <w:pPr>
        <w:rPr>
          <w:rFonts w:hint="eastAsia"/>
        </w:rPr>
      </w:pPr>
    </w:p>
    <w:p w:rsidR="00B508D4" w:rsidRDefault="00634879">
      <w:pPr>
        <w:rPr>
          <w:rFonts w:hint="eastAsia"/>
        </w:rPr>
      </w:pPr>
      <w:r>
        <w:rPr>
          <w:rFonts w:hint="eastAsia"/>
        </w:rPr>
        <w:t>There are three principal types of natural graphite, each occurring in different types of ore deposits:</w:t>
      </w:r>
    </w:p>
    <w:p w:rsidR="00634879" w:rsidRDefault="009163E2">
      <w:pPr>
        <w:rPr>
          <w:rFonts w:hint="eastAsia"/>
        </w:rPr>
      </w:pPr>
      <w:r>
        <w:rPr>
          <w:rFonts w:hint="eastAsia"/>
        </w:rPr>
        <w:t xml:space="preserve">1. </w:t>
      </w:r>
      <w:r w:rsidR="00634879" w:rsidRPr="00A060FC">
        <w:rPr>
          <w:rFonts w:hint="eastAsia"/>
          <w:b/>
        </w:rPr>
        <w:t>Cr</w:t>
      </w:r>
      <w:r w:rsidRPr="00A060FC">
        <w:rPr>
          <w:rFonts w:hint="eastAsia"/>
          <w:b/>
        </w:rPr>
        <w:t>ystalline flake graphite</w:t>
      </w:r>
      <w:r>
        <w:rPr>
          <w:rFonts w:hint="eastAsia"/>
        </w:rPr>
        <w:t>(or flake graphite for short) occurs as isolated, flat, plate-like particles with hexagonal edges if unbroken and when broken the edges can be irregular or angular;</w:t>
      </w:r>
    </w:p>
    <w:p w:rsidR="009163E2" w:rsidRDefault="009163E2">
      <w:pPr>
        <w:rPr>
          <w:rFonts w:hint="eastAsia"/>
        </w:rPr>
      </w:pPr>
      <w:r>
        <w:rPr>
          <w:rFonts w:hint="eastAsia"/>
        </w:rPr>
        <w:t xml:space="preserve">2. </w:t>
      </w:r>
      <w:r w:rsidRPr="00A060FC">
        <w:rPr>
          <w:rFonts w:hint="eastAsia"/>
          <w:b/>
        </w:rPr>
        <w:t>Amorphous graphite</w:t>
      </w:r>
      <w:r>
        <w:rPr>
          <w:rFonts w:hint="eastAsia"/>
        </w:rPr>
        <w:t>: very fine flake graphite is sometimes called amorphous in the trade. much of the Chinese graphite is this type. Graphite dust has contributed to severe air and water pollution in Luobei Country and Jixi City, creating what is being described as 'graphite rain';</w:t>
      </w:r>
    </w:p>
    <w:p w:rsidR="002A17B4" w:rsidRDefault="002A17B4">
      <w:pPr>
        <w:rPr>
          <w:rFonts w:hint="eastAsia"/>
        </w:rPr>
      </w:pPr>
      <w:r>
        <w:rPr>
          <w:rFonts w:hint="eastAsia"/>
        </w:rPr>
        <w:t xml:space="preserve">3. </w:t>
      </w:r>
      <w:r w:rsidRPr="00A060FC">
        <w:rPr>
          <w:rFonts w:hint="eastAsia"/>
          <w:b/>
        </w:rPr>
        <w:t>Lump graphite</w:t>
      </w:r>
      <w:r>
        <w:rPr>
          <w:rFonts w:hint="eastAsia"/>
        </w:rPr>
        <w:t xml:space="preserve"> also called vein graphite or Sri Lankan Graphite or Ceylon Graphite since the island nation </w:t>
      </w:r>
      <w:r w:rsidR="007A572B">
        <w:rPr>
          <w:rFonts w:hint="eastAsia"/>
        </w:rPr>
        <w:t>of Sri Lanka(forme</w:t>
      </w:r>
      <w:r w:rsidR="00B54764">
        <w:rPr>
          <w:rFonts w:hint="eastAsia"/>
        </w:rPr>
        <w:t>r</w:t>
      </w:r>
      <w:r w:rsidR="007A572B">
        <w:rPr>
          <w:rFonts w:hint="eastAsia"/>
        </w:rPr>
        <w:t>ly Ceylon) is the only area to produce this material in commercial quantities. Sri Lankan graphite occurs in fissure veins or fractures and appears as massive platy intergrowths of fibrous or acicular crystalline aggregates, and is probably hydrothermal in origin.</w:t>
      </w:r>
    </w:p>
    <w:p w:rsidR="009A51B9" w:rsidRDefault="009A51B9">
      <w:pPr>
        <w:rPr>
          <w:rFonts w:hint="eastAsia"/>
        </w:rPr>
      </w:pPr>
    </w:p>
    <w:p w:rsidR="007A572B" w:rsidRDefault="007A572B">
      <w:pPr>
        <w:rPr>
          <w:rFonts w:hint="eastAsia"/>
        </w:rPr>
      </w:pPr>
    </w:p>
    <w:p w:rsidR="00D617D1" w:rsidRDefault="00D617D1">
      <w:pPr>
        <w:rPr>
          <w:rFonts w:hint="eastAsia"/>
        </w:rPr>
      </w:pPr>
      <w:r>
        <w:rPr>
          <w:rFonts w:hint="eastAsia"/>
        </w:rPr>
        <w:t>Serious mining and exportation of Ceylon graphite began about 1824, however the unusual deposits of Ceylon have been known, and apparently used locally , since the middle of the 1600s.</w:t>
      </w:r>
    </w:p>
    <w:p w:rsidR="00D617D1" w:rsidRDefault="00D617D1">
      <w:pPr>
        <w:rPr>
          <w:rFonts w:hint="eastAsia"/>
        </w:rPr>
      </w:pPr>
      <w:r>
        <w:rPr>
          <w:rFonts w:hint="eastAsia"/>
        </w:rPr>
        <w:t>Due to the natural fluid-to-solid deposition process, vein graphite deposits are 90% pure with some</w:t>
      </w:r>
      <w:r w:rsidR="00B17D4B">
        <w:rPr>
          <w:rFonts w:hint="eastAsia"/>
        </w:rPr>
        <w:t xml:space="preserve"> </w:t>
      </w:r>
      <w:r w:rsidR="00C735C2">
        <w:rPr>
          <w:rFonts w:hint="eastAsia"/>
        </w:rPr>
        <w:t xml:space="preserve">vein graphite reaching 99.5% graphitic carbon in the "as found" state. </w:t>
      </w:r>
      <w:r w:rsidR="005E179C">
        <w:rPr>
          <w:rFonts w:hint="eastAsia"/>
        </w:rPr>
        <w:t>This level of purity is possible because the deposition of carbon occurs as a precipitation of solid carbon from a geologic fluid that is traversing emplaced rock. There is no intimate mixing or association of the graphite with country rock as in conventional flake graphite deposits where the non-carbon and carbon phases may be deposited contemporaneously.</w:t>
      </w:r>
    </w:p>
    <w:p w:rsidR="005E179C" w:rsidRDefault="005E179C">
      <w:pPr>
        <w:rPr>
          <w:rFonts w:hint="eastAsia"/>
        </w:rPr>
      </w:pPr>
    </w:p>
    <w:p w:rsidR="00BA126B" w:rsidRDefault="00BA126B">
      <w:pPr>
        <w:rPr>
          <w:rFonts w:hint="eastAsia"/>
        </w:rPr>
      </w:pPr>
    </w:p>
    <w:p w:rsidR="00BA126B" w:rsidRDefault="00BA126B">
      <w:pPr>
        <w:rPr>
          <w:rFonts w:hint="eastAsia"/>
        </w:rPr>
      </w:pPr>
      <w:r>
        <w:rPr>
          <w:rFonts w:hint="eastAsia"/>
        </w:rPr>
        <w:t>Typical</w:t>
      </w:r>
      <w:r w:rsidR="007E1DC3">
        <w:rPr>
          <w:rFonts w:hint="eastAsia"/>
        </w:rPr>
        <w:t xml:space="preserve"> veins measure from </w:t>
      </w:r>
      <w:r w:rsidR="00E30179">
        <w:t>centimeters</w:t>
      </w:r>
      <w:r w:rsidR="007E1DC3">
        <w:rPr>
          <w:rFonts w:hint="eastAsia"/>
        </w:rPr>
        <w:t xml:space="preserve"> to nearly 2m in thickness with the highest purity material being located toward the centre of the vein away from contact with the wall rock. Vein graphite is mined using conventional shaft or surface methods typically used to mine vein-type deposits.</w:t>
      </w:r>
    </w:p>
    <w:p w:rsidR="007E1DC3" w:rsidRDefault="00A36412">
      <w:pPr>
        <w:rPr>
          <w:rFonts w:hint="eastAsia"/>
        </w:rPr>
      </w:pPr>
      <w:r>
        <w:rPr>
          <w:rFonts w:hint="eastAsia"/>
        </w:rPr>
        <w:t>Vein graphite is available in sizes ranging from 8cm lumps to power as fine as 5 micrometers. Products covering the range of purity from 94% graphitic carbon to 99% graphitic carbon are commonly available.</w:t>
      </w:r>
    </w:p>
    <w:p w:rsidR="00A36412" w:rsidRDefault="00A36412">
      <w:pPr>
        <w:rPr>
          <w:rFonts w:hint="eastAsia"/>
        </w:rPr>
      </w:pPr>
    </w:p>
    <w:p w:rsidR="00A36412" w:rsidRDefault="00F06F54">
      <w:pPr>
        <w:rPr>
          <w:rFonts w:hint="eastAsia"/>
        </w:rPr>
      </w:pPr>
      <w:r>
        <w:rPr>
          <w:rFonts w:hint="eastAsia"/>
        </w:rPr>
        <w:t xml:space="preserve">In many applications vein graphite may offer superior performance since it has slightly higher thermal and electrical conductivity, which result from its high degree of crystalline perfection. Vein </w:t>
      </w:r>
      <w:r>
        <w:rPr>
          <w:rFonts w:hint="eastAsia"/>
        </w:rPr>
        <w:lastRenderedPageBreak/>
        <w:t>graphite also has the highest degree of cohesive integrity of all natural graphite materials. High cohesive "energy" means that vein graphite is easy to mould and can be formed into solid shapes without the aid of a blender addition.</w:t>
      </w:r>
    </w:p>
    <w:p w:rsidR="00F06F54" w:rsidRDefault="00F06F54">
      <w:pPr>
        <w:rPr>
          <w:rFonts w:hint="eastAsia"/>
        </w:rPr>
      </w:pPr>
    </w:p>
    <w:p w:rsidR="00FC100C" w:rsidRDefault="00FC100C">
      <w:pPr>
        <w:rPr>
          <w:rFonts w:hint="eastAsia"/>
        </w:rPr>
      </w:pPr>
    </w:p>
    <w:p w:rsidR="00FC100C" w:rsidRPr="00E30179" w:rsidRDefault="00FC100C">
      <w:pPr>
        <w:rPr>
          <w:rFonts w:hint="eastAsia"/>
          <w:b/>
        </w:rPr>
      </w:pPr>
      <w:r w:rsidRPr="00E30179">
        <w:rPr>
          <w:rFonts w:hint="eastAsia"/>
          <w:b/>
        </w:rPr>
        <w:t>Graphene is the future:(a single, one atom thick layer of graphite) and Sri Lankan graphite due to its purity offers the best raw material from which to make Graphene:</w:t>
      </w:r>
    </w:p>
    <w:p w:rsidR="00FC100C" w:rsidRDefault="00E30179">
      <w:pPr>
        <w:rPr>
          <w:rFonts w:hint="eastAsia"/>
        </w:rPr>
      </w:pPr>
      <w:r>
        <w:rPr>
          <w:rFonts w:hint="eastAsia"/>
        </w:rPr>
        <w:t xml:space="preserve">Graphene is 200 times stronger than steel, thinner than a sheet of paper, and more energy conductive than copper. leading global companies are investing in cutting-edge research to innovate with graphene to solve the most important energy, infrastructure and technology problems our world has faced. </w:t>
      </w:r>
    </w:p>
    <w:p w:rsidR="00837595" w:rsidRDefault="0078376B">
      <w:pPr>
        <w:rPr>
          <w:rFonts w:hint="eastAsia"/>
        </w:rPr>
      </w:pPr>
      <w:r>
        <w:t>illustrative</w:t>
      </w:r>
      <w:r w:rsidR="00837595">
        <w:rPr>
          <w:rFonts w:hint="eastAsia"/>
        </w:rPr>
        <w:t xml:space="preserve"> examples of the revolutionary competitive advantages graphene-based products bring include: solar panels(50-100 times more </w:t>
      </w:r>
      <w:r w:rsidR="00B5546C">
        <w:t>efficient</w:t>
      </w:r>
      <w:r w:rsidR="00837595">
        <w:rPr>
          <w:rFonts w:hint="eastAsia"/>
        </w:rPr>
        <w:t xml:space="preserve"> </w:t>
      </w:r>
      <w:r w:rsidR="00B5546C">
        <w:rPr>
          <w:rFonts w:hint="eastAsia"/>
        </w:rPr>
        <w:t xml:space="preserve">than non-graphene panels); </w:t>
      </w:r>
      <w:r w:rsidR="00B5546C">
        <w:t>semiconductors</w:t>
      </w:r>
      <w:r w:rsidR="00837595">
        <w:rPr>
          <w:rFonts w:hint="eastAsia"/>
        </w:rPr>
        <w:t xml:space="preserve">(50-100 times faster); aircraft(70% lighter and thus more fuel efficient and environmentally </w:t>
      </w:r>
      <w:r w:rsidR="00B5546C">
        <w:t>friendly</w:t>
      </w:r>
      <w:r w:rsidR="00837595">
        <w:rPr>
          <w:rFonts w:hint="eastAsia"/>
        </w:rPr>
        <w:t>); batteries(charge 10 times faster and store 10 times more power); and phones and computer displays that bend and fold.</w:t>
      </w:r>
    </w:p>
    <w:p w:rsidR="00837595" w:rsidRDefault="00837595">
      <w:pPr>
        <w:rPr>
          <w:rFonts w:hint="eastAsia"/>
        </w:rPr>
      </w:pPr>
    </w:p>
    <w:p w:rsidR="00837595" w:rsidRPr="00767B9F" w:rsidRDefault="00F05C3B">
      <w:pPr>
        <w:rPr>
          <w:rFonts w:hint="eastAsia"/>
          <w:b/>
          <w:sz w:val="28"/>
          <w:szCs w:val="28"/>
        </w:rPr>
      </w:pPr>
      <w:r w:rsidRPr="00767B9F">
        <w:rPr>
          <w:rFonts w:hint="eastAsia"/>
          <w:b/>
          <w:sz w:val="28"/>
          <w:szCs w:val="28"/>
        </w:rPr>
        <w:t>RED Graphite International:</w:t>
      </w:r>
    </w:p>
    <w:p w:rsidR="00F05C3B" w:rsidRDefault="00F05C3B">
      <w:pPr>
        <w:rPr>
          <w:rFonts w:hint="eastAsia"/>
        </w:rPr>
      </w:pPr>
      <w:r>
        <w:rPr>
          <w:rFonts w:hint="eastAsia"/>
        </w:rPr>
        <w:t>RED Global Graphite was established in 2014 to transform Sri Lanka's fledging graphite sector into the world's No.1 supplier of vein graphite, with huge value creation potential for Sri Lanka and end users of graphite on a steady state, lone-term basis.</w:t>
      </w:r>
    </w:p>
    <w:p w:rsidR="00F05C3B" w:rsidRDefault="00F05C3B">
      <w:pPr>
        <w:rPr>
          <w:rFonts w:hint="eastAsia"/>
        </w:rPr>
      </w:pPr>
      <w:r>
        <w:rPr>
          <w:rFonts w:hint="eastAsia"/>
        </w:rPr>
        <w:t>We are able to provide the highest grade Sri Lankan Graphite to partners who require Sri Lankan graphite and pledge to create value added products in Sri Lanka.</w:t>
      </w:r>
    </w:p>
    <w:p w:rsidR="00F05C3B" w:rsidRPr="00F05C3B" w:rsidRDefault="00F05C3B">
      <w:r>
        <w:rPr>
          <w:rFonts w:hint="eastAsia"/>
        </w:rPr>
        <w:t>RED Graphite International undertakes to secure tax holidays, secure necessary real estate and suitable employees so that value added products based on Sri Lankan graphite can be produced in Sri Lanka.</w:t>
      </w:r>
      <w:r>
        <w:rPr>
          <w:rFonts w:hint="eastAsia"/>
        </w:rPr>
        <w:br/>
      </w:r>
    </w:p>
    <w:sectPr w:rsidR="00F05C3B" w:rsidRPr="00F05C3B" w:rsidSect="00530D25">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B5682B"/>
    <w:multiLevelType w:val="hybridMultilevel"/>
    <w:tmpl w:val="9D02F3F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B508D4"/>
    <w:rsid w:val="002A17B4"/>
    <w:rsid w:val="00491E0E"/>
    <w:rsid w:val="00530D25"/>
    <w:rsid w:val="005E179C"/>
    <w:rsid w:val="006144FF"/>
    <w:rsid w:val="00634879"/>
    <w:rsid w:val="00767B9F"/>
    <w:rsid w:val="0078376B"/>
    <w:rsid w:val="007A572B"/>
    <w:rsid w:val="007E1DC3"/>
    <w:rsid w:val="00837595"/>
    <w:rsid w:val="009163E2"/>
    <w:rsid w:val="009A51B9"/>
    <w:rsid w:val="00A060FC"/>
    <w:rsid w:val="00A36412"/>
    <w:rsid w:val="00AD2BAA"/>
    <w:rsid w:val="00B17D4B"/>
    <w:rsid w:val="00B508D4"/>
    <w:rsid w:val="00B54764"/>
    <w:rsid w:val="00B5546C"/>
    <w:rsid w:val="00BA126B"/>
    <w:rsid w:val="00C735C2"/>
    <w:rsid w:val="00D617D1"/>
    <w:rsid w:val="00E30179"/>
    <w:rsid w:val="00F05C3B"/>
    <w:rsid w:val="00F06F54"/>
    <w:rsid w:val="00FC100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D2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2BAA"/>
    <w:pPr>
      <w:ind w:leftChars="400" w:left="8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DF969-FAC1-45AE-B468-BAC1A68F5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631</Words>
  <Characters>3601</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2014-08-04T00:14:00Z</dcterms:created>
  <dcterms:modified xsi:type="dcterms:W3CDTF">2014-08-04T02:12:00Z</dcterms:modified>
</cp:coreProperties>
</file>