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50" w:line="240" w:lineRule="auto"/>
        <w:ind w:left="-437" w:leftChars="-208" w:firstLine="0" w:firstLineChars="0"/>
        <w:jc w:val="center"/>
        <w:textAlignment w:val="auto"/>
        <w:rPr>
          <w:rFonts w:hint="eastAsia" w:ascii="Gulim" w:hAnsi="Gulim" w:eastAsia="Gulim" w:cs="Gulim"/>
          <w:b/>
          <w:bCs w:val="0"/>
          <w:color w:val="auto"/>
          <w:kern w:val="10"/>
          <w:sz w:val="44"/>
          <w:szCs w:val="44"/>
          <w:highlight w:val="none"/>
          <w:lang w:val="en-US" w:eastAsia="ko-KR"/>
        </w:rPr>
      </w:pPr>
      <w:r>
        <w:rPr>
          <w:rFonts w:hint="eastAsia" w:ascii="Gulim" w:hAnsi="Gulim" w:eastAsia="Gulim" w:cs="Gulim"/>
          <w:b/>
          <w:bCs w:val="0"/>
          <w:color w:val="auto"/>
          <w:kern w:val="10"/>
          <w:sz w:val="44"/>
          <w:szCs w:val="44"/>
          <w:highlight w:val="none"/>
        </w:rPr>
        <w:t>2020 절강</w:t>
      </w:r>
      <w:r>
        <w:rPr>
          <w:rFonts w:hint="eastAsia" w:ascii="Gulim" w:hAnsi="Gulim" w:eastAsia="Gulim" w:cs="Gulim"/>
          <w:b/>
          <w:bCs w:val="0"/>
          <w:color w:val="auto"/>
          <w:kern w:val="10"/>
          <w:sz w:val="44"/>
          <w:szCs w:val="44"/>
          <w:highlight w:val="none"/>
          <w:lang w:eastAsia="ko-KR"/>
        </w:rPr>
        <w:t>성</w:t>
      </w:r>
      <w:r>
        <w:rPr>
          <w:rFonts w:hint="eastAsia" w:ascii="Gulim" w:hAnsi="Gulim" w:eastAsia="Gulim" w:cs="Gulim"/>
          <w:b/>
          <w:bCs w:val="0"/>
          <w:color w:val="auto"/>
          <w:kern w:val="10"/>
          <w:sz w:val="44"/>
          <w:szCs w:val="44"/>
          <w:highlight w:val="none"/>
          <w:lang w:val="en-US" w:eastAsia="ko-KR"/>
        </w:rPr>
        <w:t xml:space="preserve"> </w:t>
      </w:r>
      <w:r>
        <w:rPr>
          <w:rFonts w:hint="eastAsia" w:ascii="Gulim" w:hAnsi="Gulim" w:eastAsia="Gulim" w:cs="Gulim"/>
          <w:b/>
          <w:bCs w:val="0"/>
          <w:color w:val="auto"/>
          <w:kern w:val="10"/>
          <w:sz w:val="44"/>
          <w:szCs w:val="44"/>
          <w:highlight w:val="none"/>
          <w:lang w:eastAsia="ko-KR"/>
        </w:rPr>
        <w:t>수출상품</w:t>
      </w:r>
      <w:r>
        <w:rPr>
          <w:rFonts w:hint="eastAsia" w:ascii="Gulim" w:hAnsi="Gulim" w:eastAsia="Gulim" w:cs="Gulim"/>
          <w:b/>
          <w:bCs w:val="0"/>
          <w:color w:val="auto"/>
          <w:kern w:val="10"/>
          <w:sz w:val="44"/>
          <w:szCs w:val="44"/>
          <w:highlight w:val="none"/>
          <w:lang w:val="en-US" w:eastAsia="ko-KR"/>
        </w:rPr>
        <w:t xml:space="preserve"> 온라인 </w:t>
      </w:r>
      <w:r>
        <w:rPr>
          <w:rFonts w:hint="eastAsia" w:ascii="Gulim" w:hAnsi="Gulim" w:eastAsia="Gulim" w:cs="Gulim"/>
          <w:b/>
          <w:bCs w:val="0"/>
          <w:color w:val="auto"/>
          <w:kern w:val="10"/>
          <w:sz w:val="44"/>
          <w:szCs w:val="44"/>
          <w:highlight w:val="none"/>
        </w:rPr>
        <w:t>매칭 상담회</w:t>
      </w:r>
      <w:r>
        <w:rPr>
          <w:rFonts w:hint="eastAsia" w:ascii="Gulim" w:hAnsi="Gulim" w:eastAsia="Gulim" w:cs="Gulim"/>
          <w:b/>
          <w:bCs w:val="0"/>
          <w:color w:val="auto"/>
          <w:kern w:val="10"/>
          <w:sz w:val="44"/>
          <w:szCs w:val="44"/>
          <w:highlight w:val="none"/>
          <w:lang w:val="en-US" w:eastAsia="zh-CN"/>
        </w:rPr>
        <w:t xml:space="preserve">         </w:t>
      </w:r>
      <w:r>
        <w:rPr>
          <w:rFonts w:hint="eastAsia" w:ascii="Gulim" w:hAnsi="Gulim" w:eastAsia="Gulim" w:cs="Gulim"/>
          <w:b/>
          <w:bCs w:val="0"/>
          <w:color w:val="auto"/>
          <w:kern w:val="10"/>
          <w:sz w:val="44"/>
          <w:szCs w:val="44"/>
          <w:highlight w:val="none"/>
          <w:lang w:val="en-US" w:eastAsia="ko-KR"/>
        </w:rPr>
        <w:t>(한국</w:t>
      </w:r>
      <w:r>
        <w:rPr>
          <w:rFonts w:hint="eastAsia" w:ascii="Gulim" w:hAnsi="Gulim" w:eastAsia="Gulim" w:cs="Gulim"/>
          <w:b/>
          <w:bCs w:val="0"/>
          <w:color w:val="auto"/>
          <w:kern w:val="10"/>
          <w:sz w:val="44"/>
          <w:szCs w:val="44"/>
          <w:highlight w:val="none"/>
          <w:lang w:val="en-US" w:eastAsia="zh-CN"/>
        </w:rPr>
        <w:t>·</w:t>
      </w:r>
      <w:r>
        <w:rPr>
          <w:rFonts w:hint="eastAsia" w:ascii="Gulim" w:hAnsi="Gulim" w:eastAsia="Gulim" w:cs="Gulim"/>
          <w:b/>
          <w:bCs w:val="0"/>
          <w:color w:val="auto"/>
          <w:kern w:val="10"/>
          <w:sz w:val="44"/>
          <w:szCs w:val="44"/>
          <w:highlight w:val="none"/>
          <w:lang w:val="en-US" w:eastAsia="ko-KR"/>
        </w:rPr>
        <w:t>기계 분야)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50" w:line="240" w:lineRule="auto"/>
        <w:ind w:left="-437" w:leftChars="-208" w:firstLine="0" w:firstLineChars="0"/>
        <w:jc w:val="center"/>
        <w:textAlignment w:val="auto"/>
        <w:rPr>
          <w:rFonts w:hint="eastAsia" w:ascii="Gulim" w:hAnsi="Gulim" w:eastAsia="Gulim" w:cs="Gulim"/>
          <w:b/>
          <w:bCs w:val="0"/>
          <w:color w:val="auto"/>
          <w:kern w:val="10"/>
          <w:sz w:val="44"/>
          <w:szCs w:val="44"/>
          <w:highlight w:val="none"/>
          <w:lang w:val="en-US" w:eastAsia="ko-KR"/>
        </w:rPr>
      </w:pPr>
      <w:r>
        <w:rPr>
          <w:rFonts w:hint="eastAsia" w:ascii="Gulim" w:hAnsi="Gulim" w:eastAsia="Gulim" w:cs="Gulim"/>
          <w:b/>
          <w:bCs w:val="0"/>
          <w:color w:val="auto"/>
          <w:kern w:val="10"/>
          <w:sz w:val="44"/>
          <w:szCs w:val="44"/>
          <w:highlight w:val="none"/>
          <w:lang w:val="en-US" w:eastAsia="ko-KR"/>
        </w:rPr>
        <w:t>참가신청서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50" w:line="240" w:lineRule="auto"/>
        <w:ind w:left="-437" w:leftChars="-208" w:firstLine="0" w:firstLineChars="0"/>
        <w:jc w:val="center"/>
        <w:textAlignment w:val="auto"/>
        <w:rPr>
          <w:rFonts w:hint="eastAsia" w:ascii="Gulim" w:hAnsi="Gulim" w:eastAsia="Gulim" w:cs="Gulim"/>
          <w:b/>
          <w:bCs w:val="0"/>
          <w:color w:val="auto"/>
          <w:kern w:val="10"/>
          <w:sz w:val="44"/>
          <w:szCs w:val="44"/>
          <w:highlight w:val="none"/>
          <w:lang w:val="en-US" w:eastAsia="ko-KR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70"/>
        <w:gridCol w:w="2290"/>
        <w:gridCol w:w="1391"/>
        <w:gridCol w:w="28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970" w:type="dxa"/>
          </w:tcPr>
          <w:p>
            <w:pPr>
              <w:jc w:val="center"/>
              <w:rPr>
                <w:rFonts w:hint="eastAsia" w:ascii="Gulim" w:hAnsi="Gulim" w:eastAsia="Gulim" w:cs="Gulim"/>
                <w:b/>
                <w:color w:val="auto"/>
                <w:kern w:val="10"/>
                <w:sz w:val="24"/>
                <w:szCs w:val="24"/>
                <w:highlight w:val="none"/>
                <w:vertAlign w:val="baseline"/>
                <w:lang w:val="en-US" w:eastAsia="ko-KR"/>
              </w:rPr>
            </w:pP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4"/>
                <w:szCs w:val="24"/>
                <w:highlight w:val="none"/>
                <w:vertAlign w:val="baseline"/>
                <w:lang w:val="en-US" w:eastAsia="ko-KR"/>
              </w:rPr>
              <w:t>기업명</w:t>
            </w:r>
          </w:p>
        </w:tc>
        <w:tc>
          <w:tcPr>
            <w:tcW w:w="6552" w:type="dxa"/>
            <w:gridSpan w:val="3"/>
          </w:tcPr>
          <w:p>
            <w:pPr>
              <w:jc w:val="center"/>
              <w:rPr>
                <w:rFonts w:hint="eastAsia" w:ascii="Gulim" w:hAnsi="Gulim" w:eastAsia="Gulim" w:cs="Gulim"/>
                <w:b/>
                <w:color w:val="auto"/>
                <w:kern w:val="1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70" w:type="dxa"/>
          </w:tcPr>
          <w:p>
            <w:pPr>
              <w:jc w:val="center"/>
              <w:rPr>
                <w:rFonts w:hint="eastAsia" w:ascii="Gulim" w:hAnsi="Gulim" w:eastAsia="Gulim" w:cs="Gulim"/>
                <w:b/>
                <w:color w:val="auto"/>
                <w:kern w:val="10"/>
                <w:sz w:val="24"/>
                <w:szCs w:val="24"/>
                <w:highlight w:val="none"/>
                <w:vertAlign w:val="baseline"/>
                <w:lang w:val="en-US" w:eastAsia="ko-KR"/>
              </w:rPr>
            </w:pP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4"/>
                <w:szCs w:val="24"/>
                <w:highlight w:val="none"/>
                <w:vertAlign w:val="baseline"/>
                <w:lang w:val="en-US" w:eastAsia="ko-KR"/>
              </w:rPr>
              <w:t xml:space="preserve"> 주 소</w:t>
            </w:r>
          </w:p>
        </w:tc>
        <w:tc>
          <w:tcPr>
            <w:tcW w:w="6552" w:type="dxa"/>
            <w:gridSpan w:val="3"/>
          </w:tcPr>
          <w:p>
            <w:pPr>
              <w:jc w:val="center"/>
              <w:rPr>
                <w:rFonts w:hint="eastAsia" w:ascii="Gulim" w:hAnsi="Gulim" w:eastAsia="Gulim" w:cs="Gulim"/>
                <w:b/>
                <w:color w:val="auto"/>
                <w:kern w:val="1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70" w:type="dxa"/>
          </w:tcPr>
          <w:p>
            <w:pPr>
              <w:jc w:val="center"/>
              <w:rPr>
                <w:rFonts w:hint="eastAsia" w:ascii="Gulim" w:hAnsi="Gulim" w:eastAsia="Gulim" w:cs="Gulim"/>
                <w:b/>
                <w:color w:val="auto"/>
                <w:kern w:val="10"/>
                <w:sz w:val="24"/>
                <w:szCs w:val="24"/>
                <w:highlight w:val="none"/>
                <w:vertAlign w:val="baseline"/>
                <w:lang w:val="en-US" w:eastAsia="ko-KR"/>
              </w:rPr>
            </w:pP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4"/>
                <w:szCs w:val="24"/>
                <w:highlight w:val="none"/>
                <w:vertAlign w:val="baseline"/>
                <w:lang w:val="en-US" w:eastAsia="ko-KR"/>
              </w:rPr>
              <w:t>참가자 성명</w:t>
            </w:r>
          </w:p>
        </w:tc>
        <w:tc>
          <w:tcPr>
            <w:tcW w:w="2290" w:type="dxa"/>
          </w:tcPr>
          <w:p>
            <w:pPr>
              <w:jc w:val="center"/>
              <w:rPr>
                <w:rFonts w:hint="eastAsia" w:ascii="Gulim" w:hAnsi="Gulim" w:eastAsia="Gulim" w:cs="Gulim"/>
                <w:b/>
                <w:color w:val="auto"/>
                <w:kern w:val="1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391" w:type="dxa"/>
          </w:tcPr>
          <w:p>
            <w:pPr>
              <w:jc w:val="center"/>
              <w:rPr>
                <w:rFonts w:hint="eastAsia" w:ascii="Gulim" w:hAnsi="Gulim" w:eastAsia="Gulim" w:cs="Gulim"/>
                <w:b/>
                <w:color w:val="auto"/>
                <w:kern w:val="10"/>
                <w:sz w:val="24"/>
                <w:szCs w:val="24"/>
                <w:highlight w:val="none"/>
                <w:vertAlign w:val="baseline"/>
                <w:lang w:val="en-US" w:eastAsia="ko-KR"/>
              </w:rPr>
            </w:pP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4"/>
                <w:szCs w:val="24"/>
                <w:highlight w:val="none"/>
                <w:vertAlign w:val="baseline"/>
                <w:lang w:val="en-US" w:eastAsia="ko-KR"/>
              </w:rPr>
              <w:t xml:space="preserve">직 무 </w:t>
            </w:r>
          </w:p>
        </w:tc>
        <w:tc>
          <w:tcPr>
            <w:tcW w:w="2871" w:type="dxa"/>
          </w:tcPr>
          <w:p>
            <w:pPr>
              <w:jc w:val="center"/>
              <w:rPr>
                <w:rFonts w:hint="eastAsia" w:ascii="Gulim" w:hAnsi="Gulim" w:eastAsia="Gulim" w:cs="Gulim"/>
                <w:b/>
                <w:color w:val="auto"/>
                <w:kern w:val="1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70" w:type="dxa"/>
          </w:tcPr>
          <w:p>
            <w:pPr>
              <w:jc w:val="center"/>
              <w:rPr>
                <w:rFonts w:hint="eastAsia" w:ascii="Gulim" w:hAnsi="Gulim" w:eastAsia="Gulim" w:cs="Gulim"/>
                <w:b/>
                <w:color w:val="auto"/>
                <w:kern w:val="10"/>
                <w:sz w:val="24"/>
                <w:szCs w:val="24"/>
                <w:highlight w:val="none"/>
                <w:vertAlign w:val="baseline"/>
                <w:lang w:val="en-US" w:eastAsia="ko-KR"/>
              </w:rPr>
            </w:pP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4"/>
                <w:szCs w:val="24"/>
                <w:highlight w:val="none"/>
                <w:vertAlign w:val="baseline"/>
                <w:lang w:val="en-US" w:eastAsia="ko-KR"/>
              </w:rPr>
              <w:t>전화번호</w:t>
            </w:r>
          </w:p>
        </w:tc>
        <w:tc>
          <w:tcPr>
            <w:tcW w:w="2290" w:type="dxa"/>
          </w:tcPr>
          <w:p>
            <w:pPr>
              <w:jc w:val="center"/>
              <w:rPr>
                <w:rFonts w:hint="eastAsia" w:ascii="Gulim" w:hAnsi="Gulim" w:eastAsia="Gulim" w:cs="Gulim"/>
                <w:b/>
                <w:color w:val="auto"/>
                <w:kern w:val="1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391" w:type="dxa"/>
          </w:tcPr>
          <w:p>
            <w:pPr>
              <w:jc w:val="center"/>
              <w:rPr>
                <w:rFonts w:hint="eastAsia" w:ascii="Gulim" w:hAnsi="Gulim" w:eastAsia="Gulim" w:cs="Gulim"/>
                <w:b/>
                <w:color w:val="auto"/>
                <w:kern w:val="10"/>
                <w:sz w:val="24"/>
                <w:szCs w:val="24"/>
                <w:highlight w:val="none"/>
                <w:vertAlign w:val="baseline"/>
                <w:lang w:val="en-US" w:eastAsia="ko-KR"/>
              </w:rPr>
            </w:pP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4"/>
                <w:szCs w:val="24"/>
                <w:highlight w:val="none"/>
                <w:vertAlign w:val="baseline"/>
                <w:lang w:val="en-US" w:eastAsia="ko-KR"/>
              </w:rPr>
              <w:t>FAX</w:t>
            </w:r>
          </w:p>
        </w:tc>
        <w:tc>
          <w:tcPr>
            <w:tcW w:w="2871" w:type="dxa"/>
          </w:tcPr>
          <w:p>
            <w:pPr>
              <w:jc w:val="center"/>
              <w:rPr>
                <w:rFonts w:hint="eastAsia" w:ascii="Gulim" w:hAnsi="Gulim" w:eastAsia="Gulim" w:cs="Gulim"/>
                <w:b/>
                <w:color w:val="auto"/>
                <w:kern w:val="1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70" w:type="dxa"/>
          </w:tcPr>
          <w:p>
            <w:pPr>
              <w:jc w:val="center"/>
              <w:rPr>
                <w:rFonts w:hint="eastAsia" w:ascii="Gulim" w:hAnsi="Gulim" w:eastAsia="Gulim" w:cs="Gulim"/>
                <w:b/>
                <w:color w:val="auto"/>
                <w:kern w:val="10"/>
                <w:sz w:val="24"/>
                <w:szCs w:val="24"/>
                <w:highlight w:val="none"/>
                <w:vertAlign w:val="baseline"/>
                <w:lang w:val="en-US" w:eastAsia="ko-KR"/>
              </w:rPr>
            </w:pP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4"/>
                <w:szCs w:val="24"/>
                <w:highlight w:val="none"/>
                <w:vertAlign w:val="baseline"/>
                <w:lang w:val="en-US" w:eastAsia="ko-KR"/>
              </w:rPr>
              <w:t>휴대전화 번호</w:t>
            </w:r>
          </w:p>
        </w:tc>
        <w:tc>
          <w:tcPr>
            <w:tcW w:w="2290" w:type="dxa"/>
          </w:tcPr>
          <w:p>
            <w:pPr>
              <w:jc w:val="center"/>
              <w:rPr>
                <w:rFonts w:hint="eastAsia" w:ascii="Gulim" w:hAnsi="Gulim" w:eastAsia="Gulim" w:cs="Gulim"/>
                <w:b/>
                <w:color w:val="auto"/>
                <w:kern w:val="1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391" w:type="dxa"/>
          </w:tcPr>
          <w:p>
            <w:pPr>
              <w:jc w:val="center"/>
              <w:rPr>
                <w:rFonts w:hint="eastAsia" w:ascii="Gulim" w:hAnsi="Gulim" w:eastAsia="Gulim" w:cs="Gulim"/>
                <w:b/>
                <w:color w:val="auto"/>
                <w:kern w:val="10"/>
                <w:sz w:val="24"/>
                <w:szCs w:val="24"/>
                <w:highlight w:val="none"/>
                <w:vertAlign w:val="baseline"/>
                <w:lang w:val="en-US" w:eastAsia="ko-KR"/>
              </w:rPr>
            </w:pP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4"/>
                <w:szCs w:val="24"/>
                <w:highlight w:val="none"/>
                <w:vertAlign w:val="baseline"/>
                <w:lang w:val="en-US" w:eastAsia="ko-KR"/>
              </w:rPr>
              <w:t>E-MAIL</w:t>
            </w:r>
          </w:p>
        </w:tc>
        <w:tc>
          <w:tcPr>
            <w:tcW w:w="2871" w:type="dxa"/>
          </w:tcPr>
          <w:p>
            <w:pPr>
              <w:jc w:val="center"/>
              <w:rPr>
                <w:rFonts w:hint="eastAsia" w:ascii="Gulim" w:hAnsi="Gulim" w:eastAsia="Gulim" w:cs="Gulim"/>
                <w:b/>
                <w:color w:val="auto"/>
                <w:kern w:val="1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970" w:type="dxa"/>
          </w:tcPr>
          <w:p>
            <w:pPr>
              <w:jc w:val="center"/>
              <w:rPr>
                <w:rFonts w:hint="eastAsia" w:ascii="Gulim" w:hAnsi="Gulim" w:eastAsia="Gulim" w:cs="Gulim"/>
                <w:b/>
                <w:color w:val="auto"/>
                <w:kern w:val="10"/>
                <w:sz w:val="24"/>
                <w:szCs w:val="24"/>
                <w:highlight w:val="none"/>
                <w:vertAlign w:val="baseline"/>
                <w:lang w:val="en-US" w:eastAsia="ko-KR"/>
              </w:rPr>
            </w:pP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4"/>
                <w:szCs w:val="24"/>
                <w:highlight w:val="none"/>
                <w:vertAlign w:val="baseline"/>
                <w:lang w:val="en-US" w:eastAsia="ko-KR"/>
              </w:rPr>
              <w:t>기업 홈페이지</w:t>
            </w:r>
          </w:p>
        </w:tc>
        <w:tc>
          <w:tcPr>
            <w:tcW w:w="6552" w:type="dxa"/>
            <w:gridSpan w:val="3"/>
          </w:tcPr>
          <w:p>
            <w:pPr>
              <w:jc w:val="center"/>
              <w:rPr>
                <w:rFonts w:hint="eastAsia" w:ascii="Gulim" w:hAnsi="Gulim" w:eastAsia="Gulim" w:cs="Gulim"/>
                <w:b/>
                <w:color w:val="auto"/>
                <w:kern w:val="1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</w:trPr>
        <w:tc>
          <w:tcPr>
            <w:tcW w:w="1970" w:type="dxa"/>
            <w:vAlign w:val="center"/>
          </w:tcPr>
          <w:p>
            <w:pPr>
              <w:jc w:val="center"/>
              <w:rPr>
                <w:rFonts w:hint="default" w:ascii="Gulim" w:hAnsi="Gulim" w:eastAsia="Gulim" w:cs="Gulim"/>
                <w:b/>
                <w:color w:val="auto"/>
                <w:kern w:val="10"/>
                <w:sz w:val="24"/>
                <w:szCs w:val="24"/>
                <w:highlight w:val="none"/>
                <w:vertAlign w:val="baseline"/>
                <w:lang w:val="en-US" w:eastAsia="ko-KR"/>
              </w:rPr>
            </w:pP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4"/>
                <w:szCs w:val="24"/>
                <w:highlight w:val="none"/>
                <w:vertAlign w:val="baseline"/>
                <w:lang w:val="en-US" w:eastAsia="ko-KR"/>
              </w:rPr>
              <w:t xml:space="preserve">업무유형 </w:t>
            </w:r>
          </w:p>
        </w:tc>
        <w:tc>
          <w:tcPr>
            <w:tcW w:w="6552" w:type="dxa"/>
            <w:gridSpan w:val="3"/>
            <w:vAlign w:val="center"/>
          </w:tcPr>
          <w:p>
            <w:pPr>
              <w:jc w:val="center"/>
              <w:rPr>
                <w:rFonts w:hint="eastAsia" w:ascii="Gulim" w:hAnsi="Gulim" w:eastAsia="Gulim" w:cs="Gulim"/>
                <w:b/>
                <w:color w:val="auto"/>
                <w:kern w:val="10"/>
                <w:sz w:val="24"/>
                <w:szCs w:val="24"/>
                <w:highlight w:val="none"/>
                <w:vertAlign w:val="baseline"/>
                <w:lang w:val="en-US" w:eastAsia="ko-KR"/>
              </w:rPr>
            </w:pP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ko-KR"/>
              </w:rPr>
              <w:t>대리</w:t>
            </w: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ko-KR"/>
              </w:rPr>
              <w:t>소매</w:t>
            </w: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ko-KR"/>
              </w:rPr>
              <w:t>도매</w:t>
            </w: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ko-KR"/>
              </w:rPr>
              <w:t xml:space="preserve">수출입 </w:t>
            </w: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ko-KR"/>
              </w:rPr>
              <w:t>생산</w:t>
            </w: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zh-CN"/>
              </w:rPr>
              <w:t xml:space="preserve">                   </w:t>
            </w: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ko-KR"/>
              </w:rPr>
              <w:t xml:space="preserve">글로벌기업 </w:t>
            </w: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zh-CN"/>
              </w:rPr>
              <w:t xml:space="preserve">   </w:t>
            </w: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ko-KR"/>
              </w:rPr>
              <w:t xml:space="preserve">무역서비스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3" w:hRule="atLeast"/>
        </w:trPr>
        <w:tc>
          <w:tcPr>
            <w:tcW w:w="1970" w:type="dxa"/>
            <w:vAlign w:val="center"/>
          </w:tcPr>
          <w:p>
            <w:pPr>
              <w:jc w:val="center"/>
              <w:rPr>
                <w:rFonts w:hint="eastAsia" w:ascii="Gulim" w:hAnsi="Gulim" w:eastAsia="Gulim" w:cs="Gulim"/>
                <w:b/>
                <w:color w:val="auto"/>
                <w:kern w:val="10"/>
                <w:sz w:val="24"/>
                <w:szCs w:val="24"/>
                <w:highlight w:val="none"/>
                <w:vertAlign w:val="baseline"/>
                <w:lang w:val="en-US" w:eastAsia="ko-KR"/>
              </w:rPr>
            </w:pP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4"/>
                <w:szCs w:val="24"/>
                <w:highlight w:val="none"/>
                <w:vertAlign w:val="baseline"/>
                <w:lang w:val="en-US" w:eastAsia="ko-KR"/>
              </w:rPr>
              <w:t>참가목적</w:t>
            </w:r>
          </w:p>
        </w:tc>
        <w:tc>
          <w:tcPr>
            <w:tcW w:w="6552" w:type="dxa"/>
            <w:gridSpan w:val="3"/>
            <w:vAlign w:val="center"/>
          </w:tcPr>
          <w:p>
            <w:pPr>
              <w:jc w:val="center"/>
              <w:rPr>
                <w:rFonts w:hint="eastAsia" w:ascii="Gulim" w:hAnsi="Gulim" w:eastAsia="Gulim" w:cs="Gulim"/>
                <w:b/>
                <w:color w:val="auto"/>
                <w:kern w:val="1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ko-KR"/>
              </w:rPr>
              <w:t>협력의향</w:t>
            </w: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zh-CN"/>
              </w:rPr>
              <w:t xml:space="preserve">   </w:t>
            </w: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ko-KR"/>
              </w:rPr>
              <w:t>상품구입</w:t>
            </w: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zh-CN"/>
              </w:rPr>
              <w:t xml:space="preserve">   </w:t>
            </w: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ko-KR"/>
              </w:rPr>
              <w:t>시장조사</w:t>
            </w: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zh-CN"/>
              </w:rPr>
              <w:t xml:space="preserve">                                    </w:t>
            </w: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ko-KR"/>
              </w:rPr>
              <w:t>상품 마케팅</w:t>
            </w: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zh-CN"/>
              </w:rPr>
              <w:t xml:space="preserve">   </w:t>
            </w: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ko-KR"/>
              </w:rPr>
              <w:t>기타</w:t>
            </w: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zh-CN"/>
              </w:rPr>
              <w:t>（</w:t>
            </w: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ko-KR"/>
              </w:rPr>
              <w:t>표기 필요</w:t>
            </w: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</w:trPr>
        <w:tc>
          <w:tcPr>
            <w:tcW w:w="1970" w:type="dxa"/>
            <w:vAlign w:val="center"/>
          </w:tcPr>
          <w:p>
            <w:pPr>
              <w:jc w:val="center"/>
              <w:rPr>
                <w:rFonts w:hint="eastAsia" w:ascii="Gulim" w:hAnsi="Gulim" w:eastAsia="Gulim" w:cs="Gulim"/>
                <w:b/>
                <w:color w:val="auto"/>
                <w:kern w:val="10"/>
                <w:sz w:val="24"/>
                <w:szCs w:val="24"/>
                <w:highlight w:val="none"/>
                <w:vertAlign w:val="baseline"/>
                <w:lang w:val="en-US" w:eastAsia="ko-KR"/>
              </w:rPr>
            </w:pP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4"/>
                <w:szCs w:val="24"/>
                <w:highlight w:val="none"/>
                <w:vertAlign w:val="baseline"/>
                <w:lang w:val="en-US" w:eastAsia="ko-KR"/>
              </w:rPr>
              <w:t>주요업무</w:t>
            </w:r>
          </w:p>
        </w:tc>
        <w:tc>
          <w:tcPr>
            <w:tcW w:w="6552" w:type="dxa"/>
            <w:gridSpan w:val="3"/>
            <w:vAlign w:val="center"/>
          </w:tcPr>
          <w:p>
            <w:pPr>
              <w:jc w:val="center"/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1" w:hRule="atLeast"/>
        </w:trPr>
        <w:tc>
          <w:tcPr>
            <w:tcW w:w="1970" w:type="dxa"/>
            <w:vAlign w:val="center"/>
          </w:tcPr>
          <w:p>
            <w:pPr>
              <w:jc w:val="center"/>
              <w:rPr>
                <w:rFonts w:hint="eastAsia" w:ascii="Gulim" w:hAnsi="Gulim" w:eastAsia="Gulim" w:cs="Gulim"/>
                <w:b/>
                <w:color w:val="auto"/>
                <w:kern w:val="10"/>
                <w:sz w:val="24"/>
                <w:szCs w:val="24"/>
                <w:highlight w:val="none"/>
                <w:vertAlign w:val="baseline"/>
                <w:lang w:val="en-US" w:eastAsia="ko-KR"/>
              </w:rPr>
            </w:pP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4"/>
                <w:szCs w:val="24"/>
                <w:highlight w:val="none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4"/>
                <w:szCs w:val="24"/>
                <w:highlight w:val="none"/>
                <w:vertAlign w:val="baseline"/>
                <w:lang w:val="en-US" w:eastAsia="ko-KR"/>
              </w:rPr>
              <w:t>비고</w:t>
            </w:r>
          </w:p>
        </w:tc>
        <w:tc>
          <w:tcPr>
            <w:tcW w:w="6552" w:type="dxa"/>
            <w:gridSpan w:val="3"/>
            <w:vAlign w:val="center"/>
          </w:tcPr>
          <w:p>
            <w:pPr>
              <w:jc w:val="center"/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zh-CN"/>
              </w:rPr>
              <w:t>（</w:t>
            </w: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ko-KR"/>
              </w:rPr>
              <w:t>상담의향 제품유형</w:t>
            </w:r>
            <w:r>
              <w:rPr>
                <w:rFonts w:hint="eastAsia" w:ascii="Gulim" w:hAnsi="Gulim" w:eastAsia="Gulim" w:cs="Gulim"/>
                <w:b/>
                <w:color w:val="auto"/>
                <w:kern w:val="10"/>
                <w:sz w:val="21"/>
                <w:szCs w:val="21"/>
                <w:highlight w:val="none"/>
                <w:vertAlign w:val="baseline"/>
                <w:lang w:val="en-US" w:eastAsia="zh-CN"/>
              </w:rPr>
              <w:t>）</w:t>
            </w:r>
            <w:bookmarkStart w:id="0" w:name="_GoBack"/>
            <w:bookmarkEnd w:id="0"/>
          </w:p>
        </w:tc>
      </w:tr>
    </w:tbl>
    <w:p>
      <w:pPr>
        <w:jc w:val="center"/>
        <w:rPr>
          <w:rFonts w:hint="default" w:ascii="DengXian" w:hAnsi="DengXian" w:eastAsia="DengXian" w:cs="DengXian"/>
          <w:b/>
          <w:color w:val="auto"/>
          <w:kern w:val="10"/>
          <w:sz w:val="24"/>
          <w:szCs w:val="24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DengXian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6B57C3"/>
    <w:rsid w:val="12FB5BC0"/>
    <w:rsid w:val="138944DB"/>
    <w:rsid w:val="142E07E4"/>
    <w:rsid w:val="4500129C"/>
    <w:rsid w:val="4D323AB5"/>
    <w:rsid w:val="6494331E"/>
    <w:rsid w:val="697E6C93"/>
    <w:rsid w:val="69D371E3"/>
    <w:rsid w:val="6C6B57C3"/>
    <w:rsid w:val="72410249"/>
    <w:rsid w:val="75D40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2020-05-21T02:31:00Z</dcterms:created>
  <dc:creator>Richard</dc:creator>
  <cp:lastModifiedBy>曹明（启盛龙国际会展）</cp:lastModifiedBy>
  <dcterms:modified xsi:type="dcterms:W3CDTF">2020-05-21T06:56:15Z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