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FDA3EA" w14:textId="77777777" w:rsidR="00C42681" w:rsidRPr="0073083B" w:rsidRDefault="00C42681" w:rsidP="00C42681">
      <w:pPr>
        <w:rPr>
          <w:rFonts w:eastAsia="Batang" w:cs="Batang"/>
        </w:rPr>
      </w:pPr>
    </w:p>
    <w:p w14:paraId="1A860EAB" w14:textId="4DD216BB" w:rsidR="00C42681" w:rsidRPr="0073083B" w:rsidRDefault="00C42681" w:rsidP="00C42681">
      <w:pPr>
        <w:rPr>
          <w:rFonts w:eastAsia="Batang" w:cs="Batang"/>
          <w:color w:val="FF0000"/>
        </w:rPr>
      </w:pPr>
      <w:r w:rsidRPr="0073083B">
        <w:rPr>
          <w:rFonts w:eastAsia="Batang" w:cs="Batang"/>
          <w:color w:val="FF0000"/>
        </w:rPr>
        <w:t>Coffee</w:t>
      </w:r>
    </w:p>
    <w:p w14:paraId="0FBECF9D" w14:textId="77777777" w:rsidR="0073083B" w:rsidRPr="0073083B" w:rsidRDefault="0073083B" w:rsidP="00C42681">
      <w:pPr>
        <w:rPr>
          <w:rFonts w:eastAsia="Batang" w:cs="Batang"/>
          <w:color w:val="FF0000"/>
        </w:rPr>
      </w:pPr>
    </w:p>
    <w:p w14:paraId="39DE7D52" w14:textId="00215427" w:rsidR="00E33287" w:rsidRPr="0073083B" w:rsidRDefault="00CB0B11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b/>
          <w:sz w:val="22"/>
          <w:szCs w:val="22"/>
          <w:lang w:val="en-US"/>
        </w:rPr>
        <w:t>Potential export producer:</w:t>
      </w:r>
      <w:r w:rsidR="00E33287" w:rsidRPr="0073083B">
        <w:rPr>
          <w:rFonts w:ascii="Calibri" w:eastAsiaTheme="minorHAnsi" w:hAnsi="Calibri"/>
          <w:sz w:val="22"/>
          <w:szCs w:val="22"/>
          <w:lang w:val="en-US" w:eastAsia="en-US"/>
        </w:rPr>
        <w:t xml:space="preserve"> 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>BOLIVIAS FRUIT as Dehydrate banana export company, born 16 years ago</w:t>
      </w:r>
    </w:p>
    <w:p w14:paraId="277A8A3B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2315D24D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Today, MYPE transform different product lines such as: coffee, cereals, chocolates and dehydrated.</w:t>
      </w:r>
    </w:p>
    <w:p w14:paraId="173197C9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6498BC41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Roast Coffee as main product, with 20,000 kg current production capacity, equal to 58,800 12-ounce package.</w:t>
      </w:r>
    </w:p>
    <w:p w14:paraId="527AF955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 </w:t>
      </w:r>
    </w:p>
    <w:p w14:paraId="52BC050C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We have 2 coffee roasters, with 1040 Kg per Day yield and 2 grinders with same capacity.</w:t>
      </w:r>
    </w:p>
    <w:p w14:paraId="121A8F07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23ED749D" w14:textId="738A47EC" w:rsidR="00C42681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The company has strategic alliances with Yungas Producers Associations.</w:t>
      </w:r>
    </w:p>
    <w:p w14:paraId="1AF623B2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</w:rPr>
      </w:pPr>
    </w:p>
    <w:p w14:paraId="746C2945" w14:textId="6FA478C8" w:rsidR="00E33287" w:rsidRPr="0073083B" w:rsidRDefault="00CB0B11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b/>
          <w:sz w:val="22"/>
          <w:szCs w:val="22"/>
          <w:lang w:val="en-US"/>
        </w:rPr>
        <w:t>Location:</w:t>
      </w:r>
      <w:r w:rsidR="00E33287" w:rsidRPr="0073083B">
        <w:rPr>
          <w:rFonts w:ascii="Calibri" w:eastAsiaTheme="minorHAnsi" w:hAnsi="Calibri"/>
          <w:sz w:val="22"/>
          <w:szCs w:val="22"/>
          <w:lang w:val="en-US" w:eastAsia="en-US"/>
        </w:rPr>
        <w:t xml:space="preserve"> 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>MONTARAZ coffee stands out for height grown region, which corresponds a mountain with high valleys of eastern slope Andes, an area known as Yungas, where the rainy weather and tropical temperature produce a high quality"cherry ".</w:t>
      </w:r>
    </w:p>
    <w:p w14:paraId="74782470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Coffee cultivation rarely mechanized, so as small farmers, employs huge number people. </w:t>
      </w:r>
    </w:p>
    <w:p w14:paraId="401ADDF0" w14:textId="6B33B363" w:rsidR="00E33287" w:rsidRPr="0073083B" w:rsidRDefault="00040D62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Altitude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: 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ab/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ab/>
        <w:t>1400 a 1500 msnm</w:t>
      </w:r>
    </w:p>
    <w:p w14:paraId="61C126C3" w14:textId="7773A63B" w:rsidR="00E33287" w:rsidRPr="0073083B" w:rsidRDefault="00040D62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Average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 altitude: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ab/>
        <w:t>1500 a 1650 msnm</w:t>
      </w:r>
    </w:p>
    <w:p w14:paraId="49F8FA3B" w14:textId="335CE6EE" w:rsidR="00E33287" w:rsidRPr="0073083B" w:rsidRDefault="00040D62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High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 altitude:    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ab/>
        <w:t>1650 a 1800 msnm</w:t>
      </w:r>
    </w:p>
    <w:p w14:paraId="679F713E" w14:textId="681B2520" w:rsidR="00C42681" w:rsidRPr="0073083B" w:rsidRDefault="00C42681" w:rsidP="00E33287">
      <w:pPr>
        <w:rPr>
          <w:rFonts w:eastAsia="Batang" w:cs="Batang"/>
        </w:rPr>
      </w:pPr>
    </w:p>
    <w:p w14:paraId="6AC838EE" w14:textId="45FB1DD7" w:rsidR="00C42681" w:rsidRPr="0073083B" w:rsidRDefault="00C42681" w:rsidP="00C42681">
      <w:pPr>
        <w:rPr>
          <w:rFonts w:eastAsia="Batang" w:cs="Batang"/>
          <w:b/>
        </w:rPr>
      </w:pPr>
      <w:r w:rsidRPr="0073083B">
        <w:rPr>
          <w:rFonts w:eastAsia="Batang" w:cs="Batang"/>
          <w:b/>
        </w:rPr>
        <w:t>Shipping date</w:t>
      </w:r>
      <w:r w:rsidR="00CB0B11" w:rsidRPr="0073083B">
        <w:rPr>
          <w:rFonts w:eastAsia="Batang" w:cs="Batang"/>
          <w:b/>
        </w:rPr>
        <w:t>:</w:t>
      </w:r>
    </w:p>
    <w:p w14:paraId="24868924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Distance &amp; Time</w:t>
      </w:r>
    </w:p>
    <w:p w14:paraId="5847E831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Direct service </w:t>
      </w:r>
    </w:p>
    <w:p w14:paraId="59A38FE4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Cochabamba</w:t>
      </w:r>
    </w:p>
    <w:p w14:paraId="72D413D6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4D09FC2A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366.87 mi (679.45 km)</w:t>
      </w:r>
    </w:p>
    <w:p w14:paraId="131BC82E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Transit Time: 19 hours</w:t>
      </w:r>
    </w:p>
    <w:p w14:paraId="2BDB35EC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Average Speed: 22 mp/h (35 km/h) </w:t>
      </w:r>
    </w:p>
    <w:p w14:paraId="13B074D4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Arica</w:t>
      </w:r>
    </w:p>
    <w:p w14:paraId="737EB78A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5F5410C2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9457.16 mi (17514.66 km)</w:t>
      </w:r>
    </w:p>
    <w:p w14:paraId="3713C469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Transit Time (Direct): 30 days 7 hours</w:t>
      </w:r>
    </w:p>
    <w:p w14:paraId="0C62B322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Average Speed: 13 knots</w:t>
      </w:r>
    </w:p>
    <w:p w14:paraId="417EE1AA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Pusan</w:t>
      </w:r>
    </w:p>
    <w:p w14:paraId="3BA40715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1EB07FAE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5.76 mi (10.66 km)</w:t>
      </w:r>
    </w:p>
    <w:p w14:paraId="741F01E3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Transit Time: 27 minutes</w:t>
      </w:r>
    </w:p>
    <w:p w14:paraId="64984CD6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Average Speed: 22 mp/h (35 km/h) </w:t>
      </w:r>
    </w:p>
    <w:p w14:paraId="41C892D2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Busan</w:t>
      </w:r>
    </w:p>
    <w:p w14:paraId="46B55D67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36CD0D76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TOTAL 39 DAYS</w:t>
      </w:r>
    </w:p>
    <w:p w14:paraId="4DB49A0B" w14:textId="77777777" w:rsidR="00E33287" w:rsidRPr="0073083B" w:rsidRDefault="00E33287" w:rsidP="00C42681">
      <w:pPr>
        <w:rPr>
          <w:rFonts w:eastAsia="Batang" w:cs="Batang"/>
        </w:rPr>
      </w:pPr>
    </w:p>
    <w:p w14:paraId="7489BFD9" w14:textId="7002CFA3" w:rsidR="00E33287" w:rsidRPr="0073083B" w:rsidRDefault="00C42681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b/>
          <w:sz w:val="22"/>
          <w:szCs w:val="22"/>
          <w:lang w:val="en-US"/>
        </w:rPr>
        <w:t>Variety (kind)</w:t>
      </w:r>
      <w:r w:rsidR="00E33287" w:rsidRPr="0073083B">
        <w:rPr>
          <w:rFonts w:ascii="Calibri" w:eastAsia="Batang" w:hAnsi="Calibri" w:cs="Batang"/>
          <w:b/>
          <w:sz w:val="22"/>
          <w:szCs w:val="22"/>
          <w:lang w:val="en-US"/>
        </w:rPr>
        <w:t xml:space="preserve">: 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IMOCERT certified that climatic and topography conditions also as organic cultivation of this </w:t>
      </w:r>
      <w:r w:rsidR="00040D62" w:rsidRPr="0073083B">
        <w:rPr>
          <w:rFonts w:ascii="Calibri" w:eastAsia="Batang" w:hAnsi="Calibri" w:cs="Batang"/>
          <w:sz w:val="22"/>
          <w:szCs w:val="22"/>
          <w:lang w:val="en-US"/>
        </w:rPr>
        <w:t>Arabica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 </w:t>
      </w:r>
      <w:r w:rsidR="00040D62" w:rsidRPr="0073083B">
        <w:rPr>
          <w:rFonts w:ascii="Calibri" w:eastAsia="Batang" w:hAnsi="Calibri" w:cs="Batang"/>
          <w:sz w:val="22"/>
          <w:szCs w:val="22"/>
          <w:lang w:val="en-US"/>
        </w:rPr>
        <w:t>coffee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 corresponds to a BLEND among the following varieties:</w:t>
      </w:r>
    </w:p>
    <w:p w14:paraId="6391F080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CATUAI</w:t>
      </w:r>
    </w:p>
    <w:p w14:paraId="70C44453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CATURRA</w:t>
      </w:r>
    </w:p>
    <w:p w14:paraId="1E3CE166" w14:textId="7BA1A74D" w:rsidR="00C42681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TIPICA</w:t>
      </w:r>
    </w:p>
    <w:p w14:paraId="039C2332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6D9959EE" w14:textId="63D7C895" w:rsidR="00E33287" w:rsidRPr="0073083B" w:rsidRDefault="00C42681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b/>
          <w:sz w:val="22"/>
          <w:szCs w:val="22"/>
          <w:lang w:val="en-US"/>
        </w:rPr>
        <w:t>Production capacity and price trends over the last three years</w:t>
      </w:r>
      <w:r w:rsidR="00CB0B11" w:rsidRPr="0073083B">
        <w:rPr>
          <w:rFonts w:ascii="Calibri" w:eastAsia="Batang" w:hAnsi="Calibri" w:cs="Batang"/>
          <w:b/>
          <w:sz w:val="22"/>
          <w:szCs w:val="22"/>
          <w:lang w:val="en-US"/>
        </w:rPr>
        <w:t>: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 MONTAÑA VERDE association certified 58221 Kg dry organic coffee cultivation </w:t>
      </w:r>
      <w:r w:rsidR="00040D62" w:rsidRPr="0073083B">
        <w:rPr>
          <w:rFonts w:ascii="Calibri" w:eastAsia="Batang" w:hAnsi="Calibri" w:cs="Batang"/>
          <w:sz w:val="22"/>
          <w:szCs w:val="22"/>
          <w:lang w:val="en-US"/>
        </w:rPr>
        <w:t>parchments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>, equal 49556 Kg. Green Grain Coffee, with USDA ORGANIC certification.</w:t>
      </w:r>
    </w:p>
    <w:p w14:paraId="2F1BE0CB" w14:textId="5B66BBCA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253 Ha </w:t>
      </w:r>
      <w:r w:rsidR="00040D62" w:rsidRPr="0073083B">
        <w:rPr>
          <w:rFonts w:ascii="Calibri" w:eastAsia="Batang" w:hAnsi="Calibri" w:cs="Batang"/>
          <w:sz w:val="22"/>
          <w:szCs w:val="22"/>
          <w:lang w:val="en-US"/>
        </w:rPr>
        <w:t>productions</w:t>
      </w: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 certified.</w:t>
      </w:r>
    </w:p>
    <w:p w14:paraId="5B8BA3C9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209FBEED" w14:textId="54A122C8" w:rsidR="00C42681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MONTAÑA VERDE associations has bigger demands and equal potential, that´s why we have business alliances </w:t>
      </w:r>
    </w:p>
    <w:p w14:paraId="44C02680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420C0FB5" w14:textId="01C82576" w:rsidR="00E33287" w:rsidRPr="0073083B" w:rsidRDefault="00C42681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b/>
          <w:sz w:val="22"/>
          <w:szCs w:val="22"/>
          <w:lang w:val="en-US"/>
        </w:rPr>
        <w:t>Advantages</w:t>
      </w:r>
      <w:r w:rsidR="00CB0B11" w:rsidRPr="0073083B">
        <w:rPr>
          <w:rFonts w:ascii="Calibri" w:eastAsia="Batang" w:hAnsi="Calibri" w:cs="Batang"/>
          <w:b/>
          <w:sz w:val="22"/>
          <w:szCs w:val="22"/>
          <w:lang w:val="en-US"/>
        </w:rPr>
        <w:t>: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 xml:space="preserve"> Bolivia</w:t>
      </w:r>
      <w:r w:rsidR="00040D62">
        <w:rPr>
          <w:rFonts w:ascii="Calibri" w:eastAsia="Batang" w:hAnsi="Calibri" w:cs="Batang"/>
          <w:sz w:val="22"/>
          <w:szCs w:val="22"/>
          <w:lang w:val="en-US"/>
        </w:rPr>
        <w:t>’</w:t>
      </w:r>
      <w:r w:rsidR="00E33287" w:rsidRPr="0073083B">
        <w:rPr>
          <w:rFonts w:ascii="Calibri" w:eastAsia="Batang" w:hAnsi="Calibri" w:cs="Batang"/>
          <w:sz w:val="22"/>
          <w:szCs w:val="22"/>
          <w:lang w:val="en-US"/>
        </w:rPr>
        <w:t>s Fruit Company part of chain Yungas coffee transformation.</w:t>
      </w:r>
    </w:p>
    <w:p w14:paraId="63C36B2B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Our company sells high quality coffee on main Bolivia´s departments with more than 80 stores and supermarket, work developed over 16 year.</w:t>
      </w:r>
    </w:p>
    <w:p w14:paraId="5AF33759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Currently working on transformation coffee´s selection and roast that guarantees quality for national and international market, making real the strategic alliances with coffee associations  </w:t>
      </w:r>
    </w:p>
    <w:p w14:paraId="3F9F2C4C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MONTARAZ coffee origin recognize by international quality awards.</w:t>
      </w:r>
    </w:p>
    <w:p w14:paraId="2B6C5EC5" w14:textId="57E2B9BC" w:rsidR="00C42681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Offering a 82 point quality cup or </w:t>
      </w:r>
      <w:r w:rsidR="00040D62" w:rsidRPr="0073083B">
        <w:rPr>
          <w:rFonts w:ascii="Calibri" w:eastAsia="Batang" w:hAnsi="Calibri" w:cs="Batang"/>
          <w:sz w:val="22"/>
          <w:szCs w:val="22"/>
          <w:lang w:val="en-US"/>
        </w:rPr>
        <w:t>greater on</w:t>
      </w:r>
      <w:r w:rsidRPr="0073083B">
        <w:rPr>
          <w:rFonts w:ascii="Calibri" w:eastAsia="Batang" w:hAnsi="Calibri" w:cs="Batang"/>
          <w:sz w:val="22"/>
          <w:szCs w:val="22"/>
          <w:lang w:val="en-US"/>
        </w:rPr>
        <w:t xml:space="preserve"> a cup scale,  being able to offer higher rates.</w:t>
      </w:r>
    </w:p>
    <w:p w14:paraId="2D734459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4C08A9AF" w14:textId="77777777" w:rsidR="00E33287" w:rsidRPr="0073083B" w:rsidRDefault="00C42681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b/>
          <w:sz w:val="22"/>
          <w:szCs w:val="22"/>
        </w:rPr>
        <w:t>Characteristics of Coffee</w:t>
      </w:r>
      <w:r w:rsidR="00CB0B11" w:rsidRPr="0073083B">
        <w:rPr>
          <w:rFonts w:ascii="Calibri" w:eastAsia="Batang" w:hAnsi="Calibri" w:cs="Batang"/>
          <w:b/>
          <w:sz w:val="22"/>
          <w:szCs w:val="22"/>
        </w:rPr>
        <w:t>:</w:t>
      </w:r>
      <w:r w:rsidR="00E33287" w:rsidRPr="0073083B">
        <w:rPr>
          <w:rFonts w:ascii="Calibri" w:eastAsia="Batang" w:hAnsi="Calibri" w:cs="Batang"/>
          <w:sz w:val="22"/>
          <w:szCs w:val="22"/>
        </w:rPr>
        <w:t xml:space="preserve"> </w:t>
      </w:r>
    </w:p>
    <w:p w14:paraId="5BD598DF" w14:textId="039025D9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u w:val="single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u w:val="single"/>
          <w:lang w:val="en-US"/>
        </w:rPr>
        <w:t>SPECIALTY COFFEE - GOURMET</w:t>
      </w:r>
    </w:p>
    <w:p w14:paraId="2C567D60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AMERICAN WEST</w:t>
      </w:r>
    </w:p>
    <w:p w14:paraId="0D14A7F7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Medium acidity Round body, nutty chocolate aroma, short break</w:t>
      </w:r>
    </w:p>
    <w:p w14:paraId="6C7C6B45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EUROPEAN WEST</w:t>
      </w:r>
    </w:p>
    <w:p w14:paraId="7C2C2D46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Intense aroma with smoky resinous touches</w:t>
      </w:r>
    </w:p>
    <w:p w14:paraId="45D1D655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1E18571E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SPECIAL COFFEE</w:t>
      </w:r>
    </w:p>
    <w:p w14:paraId="777C68C8" w14:textId="61F4EB9F" w:rsidR="00C42681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Caramelized Chocolate Aroma, rough</w:t>
      </w:r>
    </w:p>
    <w:p w14:paraId="0C0022B5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7ACCA9DA" w14:textId="7C403B76" w:rsidR="00C42681" w:rsidRPr="0073083B" w:rsidRDefault="00092DEE" w:rsidP="00C42681">
      <w:pPr>
        <w:rPr>
          <w:rFonts w:eastAsia="Batang" w:cs="Batang"/>
          <w:b/>
        </w:rPr>
      </w:pPr>
      <w:r w:rsidRPr="0073083B">
        <w:rPr>
          <w:rFonts w:eastAsia="Batang" w:cs="Batang"/>
          <w:b/>
        </w:rPr>
        <w:t>Quarantine confirmation p</w:t>
      </w:r>
      <w:r w:rsidR="00C42681" w:rsidRPr="0073083B">
        <w:rPr>
          <w:rFonts w:eastAsia="Batang" w:cs="Batang"/>
          <w:b/>
        </w:rPr>
        <w:t>rocedure</w:t>
      </w:r>
      <w:r w:rsidR="00CB0B11" w:rsidRPr="0073083B">
        <w:rPr>
          <w:rFonts w:eastAsia="Batang" w:cs="Batang"/>
          <w:b/>
        </w:rPr>
        <w:t>:</w:t>
      </w:r>
    </w:p>
    <w:p w14:paraId="47362989" w14:textId="77777777" w:rsidR="00E33287" w:rsidRPr="0073083B" w:rsidRDefault="00E33287" w:rsidP="00C42681">
      <w:pPr>
        <w:rPr>
          <w:rFonts w:eastAsia="Batang" w:cs="Batang"/>
          <w:b/>
        </w:rPr>
      </w:pPr>
    </w:p>
    <w:p w14:paraId="2A6AE58C" w14:textId="77777777" w:rsidR="00E33287" w:rsidRPr="0073083B" w:rsidRDefault="00E33287" w:rsidP="00E33287">
      <w:pPr>
        <w:rPr>
          <w:rFonts w:eastAsia="Batang" w:cs="Batang"/>
          <w:b/>
        </w:rPr>
      </w:pPr>
      <w:r w:rsidRPr="0073083B">
        <w:rPr>
          <w:rFonts w:eastAsia="Batang" w:cs="Batang"/>
          <w:b/>
        </w:rPr>
        <w:t>Packing method:</w:t>
      </w:r>
    </w:p>
    <w:p w14:paraId="4FE5005A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TRILAMINATED BAG</w:t>
      </w:r>
    </w:p>
    <w:p w14:paraId="1F4B6FB6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WOVEN BAG PP</w:t>
      </w:r>
    </w:p>
    <w:p w14:paraId="2C096BFD" w14:textId="6155386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INNER BAG</w:t>
      </w:r>
    </w:p>
    <w:p w14:paraId="1D61BF88" w14:textId="77777777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</w:p>
    <w:p w14:paraId="0A09861E" w14:textId="00809EB5" w:rsidR="00E33287" w:rsidRPr="0073083B" w:rsidRDefault="00E33287" w:rsidP="00E33287">
      <w:pPr>
        <w:pStyle w:val="HTMLPreformatted"/>
        <w:jc w:val="both"/>
        <w:rPr>
          <w:rFonts w:ascii="Calibri" w:eastAsia="Batang" w:hAnsi="Calibri" w:cs="Batang"/>
          <w:sz w:val="22"/>
          <w:szCs w:val="22"/>
          <w:lang w:val="en-US"/>
        </w:rPr>
      </w:pPr>
      <w:r w:rsidRPr="0073083B">
        <w:rPr>
          <w:rFonts w:ascii="Calibri" w:eastAsia="Batang" w:hAnsi="Calibri" w:cs="Batang"/>
          <w:sz w:val="22"/>
          <w:szCs w:val="22"/>
          <w:lang w:val="en-US"/>
        </w:rPr>
        <w:t>ALUMINATED - PE</w:t>
      </w:r>
    </w:p>
    <w:p w14:paraId="189D114D" w14:textId="4AB86E01" w:rsidR="00C42681" w:rsidRPr="0073083B" w:rsidRDefault="00C42681" w:rsidP="00C42681">
      <w:pPr>
        <w:rPr>
          <w:rFonts w:eastAsia="Batang" w:cs="Batang"/>
        </w:rPr>
      </w:pPr>
    </w:p>
    <w:p w14:paraId="20610929" w14:textId="45A939D8" w:rsidR="00D9256B" w:rsidRPr="0073083B" w:rsidRDefault="00D9256B" w:rsidP="00C42681">
      <w:pPr>
        <w:rPr>
          <w:rFonts w:eastAsia="Batang" w:cs="Batang"/>
        </w:rPr>
      </w:pPr>
    </w:p>
    <w:p w14:paraId="081CE60B" w14:textId="32E4703C" w:rsidR="00D9256B" w:rsidRDefault="00040D62" w:rsidP="00C42681">
      <w:pPr>
        <w:rPr>
          <w:rFonts w:eastAsia="Batang" w:cs="Batang"/>
        </w:rPr>
      </w:pPr>
      <w:r>
        <w:rPr>
          <w:rFonts w:eastAsia="Batang" w:cs="Batang"/>
        </w:rPr>
        <w:t>Producer: Bolivia’s Fruit Company</w:t>
      </w:r>
    </w:p>
    <w:p w14:paraId="7651D0F1" w14:textId="42F64F8B" w:rsidR="00040D62" w:rsidRDefault="00040D62" w:rsidP="00C42681">
      <w:pPr>
        <w:rPr>
          <w:rFonts w:eastAsia="Batang" w:cs="Batang"/>
        </w:rPr>
      </w:pPr>
      <w:r>
        <w:rPr>
          <w:rFonts w:eastAsia="Batang" w:cs="Batang"/>
        </w:rPr>
        <w:t>Manager: Ms. Alicia Valda Ampucro</w:t>
      </w:r>
    </w:p>
    <w:p w14:paraId="3BC9ACC8" w14:textId="54C6BC0F" w:rsidR="00040D62" w:rsidRDefault="00040D62" w:rsidP="00C42681">
      <w:pPr>
        <w:rPr>
          <w:rFonts w:eastAsia="Batang" w:cs="Batang"/>
        </w:rPr>
      </w:pPr>
      <w:r>
        <w:rPr>
          <w:rFonts w:eastAsia="Batang" w:cs="Batang"/>
        </w:rPr>
        <w:t>Mobile: +591 6947 7833</w:t>
      </w:r>
    </w:p>
    <w:p w14:paraId="7E566DFF" w14:textId="57202D21" w:rsidR="00040D62" w:rsidRDefault="00040D62" w:rsidP="00C42681">
      <w:pPr>
        <w:rPr>
          <w:rFonts w:eastAsia="Batang" w:cs="Batang"/>
        </w:rPr>
      </w:pPr>
      <w:r>
        <w:rPr>
          <w:rFonts w:eastAsia="Batang" w:cs="Batang"/>
        </w:rPr>
        <w:t xml:space="preserve">Email: </w:t>
      </w:r>
      <w:hyperlink r:id="rId6" w:history="1">
        <w:r w:rsidRPr="00D14E1D">
          <w:rPr>
            <w:rStyle w:val="Hyperlink"/>
            <w:rFonts w:eastAsia="Batang" w:cs="Batang"/>
          </w:rPr>
          <w:t>avaldam@gmail.com</w:t>
        </w:r>
      </w:hyperlink>
      <w:r>
        <w:rPr>
          <w:rFonts w:eastAsia="Batang" w:cs="Batang"/>
        </w:rPr>
        <w:t xml:space="preserve"> </w:t>
      </w:r>
      <w:bookmarkStart w:id="0" w:name="_GoBack"/>
      <w:bookmarkEnd w:id="0"/>
    </w:p>
    <w:p w14:paraId="0C465D45" w14:textId="77777777" w:rsidR="00040D62" w:rsidRPr="0073083B" w:rsidRDefault="00040D62" w:rsidP="00C42681">
      <w:pPr>
        <w:rPr>
          <w:rFonts w:eastAsia="Batang" w:cs="Batang"/>
        </w:rPr>
      </w:pPr>
    </w:p>
    <w:sectPr w:rsidR="00040D62" w:rsidRPr="0073083B" w:rsidSect="009D0F2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Batang">
    <w:altName w:val="바탕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16D4F"/>
    <w:multiLevelType w:val="hybridMultilevel"/>
    <w:tmpl w:val="641ABFDC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0A33FE"/>
    <w:multiLevelType w:val="hybridMultilevel"/>
    <w:tmpl w:val="4DFAF4C6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194FAF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93C4FB0"/>
    <w:multiLevelType w:val="hybridMultilevel"/>
    <w:tmpl w:val="98C69458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06A"/>
    <w:rsid w:val="00040D62"/>
    <w:rsid w:val="00092DEE"/>
    <w:rsid w:val="002F4D03"/>
    <w:rsid w:val="00644A5D"/>
    <w:rsid w:val="0073083B"/>
    <w:rsid w:val="00754F9B"/>
    <w:rsid w:val="009D0F28"/>
    <w:rsid w:val="00A1367C"/>
    <w:rsid w:val="00BF0E20"/>
    <w:rsid w:val="00C42681"/>
    <w:rsid w:val="00CB0B11"/>
    <w:rsid w:val="00D72A2E"/>
    <w:rsid w:val="00D9256B"/>
    <w:rsid w:val="00E33287"/>
    <w:rsid w:val="00ED2127"/>
    <w:rsid w:val="00FA006A"/>
    <w:rsid w:val="00FA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FDED4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2">
    <w:name w:val="Style2"/>
    <w:basedOn w:val="NoList"/>
    <w:uiPriority w:val="99"/>
    <w:rsid w:val="00644A5D"/>
    <w:pPr>
      <w:numPr>
        <w:numId w:val="1"/>
      </w:numPr>
    </w:pPr>
  </w:style>
  <w:style w:type="paragraph" w:styleId="HTMLPreformatted">
    <w:name w:val="HTML Preformatted"/>
    <w:basedOn w:val="Normal"/>
    <w:link w:val="HTMLPreformattedChar"/>
    <w:uiPriority w:val="99"/>
    <w:unhideWhenUsed/>
    <w:rsid w:val="00E332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BO" w:eastAsia="es-B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3287"/>
    <w:rPr>
      <w:rFonts w:ascii="Courier New" w:eastAsia="Times New Roman" w:hAnsi="Courier New" w:cs="Courier New"/>
      <w:sz w:val="20"/>
      <w:szCs w:val="20"/>
      <w:lang w:val="es-BO" w:eastAsia="es-BO"/>
    </w:rPr>
  </w:style>
  <w:style w:type="paragraph" w:styleId="NoSpacing">
    <w:name w:val="No Spacing"/>
    <w:uiPriority w:val="1"/>
    <w:qFormat/>
    <w:rsid w:val="00E33287"/>
    <w:rPr>
      <w:rFonts w:asciiTheme="minorHAnsi" w:eastAsiaTheme="minorHAnsi" w:hAnsiTheme="minorHAnsi"/>
      <w:lang w:val="es-BO" w:eastAsia="en-US"/>
    </w:rPr>
  </w:style>
  <w:style w:type="paragraph" w:styleId="ListParagraph">
    <w:name w:val="List Paragraph"/>
    <w:basedOn w:val="Normal"/>
    <w:uiPriority w:val="34"/>
    <w:qFormat/>
    <w:rsid w:val="00E33287"/>
    <w:pPr>
      <w:spacing w:after="160" w:line="259" w:lineRule="auto"/>
      <w:ind w:left="720"/>
      <w:contextualSpacing/>
    </w:pPr>
    <w:rPr>
      <w:rFonts w:asciiTheme="minorHAnsi" w:eastAsiaTheme="minorHAnsi" w:hAnsiTheme="minorHAnsi"/>
      <w:lang w:val="es-BO" w:eastAsia="en-US"/>
    </w:rPr>
  </w:style>
  <w:style w:type="table" w:styleId="TableGrid">
    <w:name w:val="Table Grid"/>
    <w:basedOn w:val="TableNormal"/>
    <w:uiPriority w:val="39"/>
    <w:rsid w:val="00E33287"/>
    <w:rPr>
      <w:rFonts w:asciiTheme="minorHAnsi" w:eastAsiaTheme="minorHAnsi" w:hAnsiTheme="minorHAnsi"/>
      <w:lang w:val="es-B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40D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2">
    <w:name w:val="Style2"/>
    <w:basedOn w:val="NoList"/>
    <w:uiPriority w:val="99"/>
    <w:rsid w:val="00644A5D"/>
    <w:pPr>
      <w:numPr>
        <w:numId w:val="1"/>
      </w:numPr>
    </w:pPr>
  </w:style>
  <w:style w:type="paragraph" w:styleId="HTMLPreformatted">
    <w:name w:val="HTML Preformatted"/>
    <w:basedOn w:val="Normal"/>
    <w:link w:val="HTMLPreformattedChar"/>
    <w:uiPriority w:val="99"/>
    <w:unhideWhenUsed/>
    <w:rsid w:val="00E332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BO" w:eastAsia="es-B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3287"/>
    <w:rPr>
      <w:rFonts w:ascii="Courier New" w:eastAsia="Times New Roman" w:hAnsi="Courier New" w:cs="Courier New"/>
      <w:sz w:val="20"/>
      <w:szCs w:val="20"/>
      <w:lang w:val="es-BO" w:eastAsia="es-BO"/>
    </w:rPr>
  </w:style>
  <w:style w:type="paragraph" w:styleId="NoSpacing">
    <w:name w:val="No Spacing"/>
    <w:uiPriority w:val="1"/>
    <w:qFormat/>
    <w:rsid w:val="00E33287"/>
    <w:rPr>
      <w:rFonts w:asciiTheme="minorHAnsi" w:eastAsiaTheme="minorHAnsi" w:hAnsiTheme="minorHAnsi"/>
      <w:lang w:val="es-BO" w:eastAsia="en-US"/>
    </w:rPr>
  </w:style>
  <w:style w:type="paragraph" w:styleId="ListParagraph">
    <w:name w:val="List Paragraph"/>
    <w:basedOn w:val="Normal"/>
    <w:uiPriority w:val="34"/>
    <w:qFormat/>
    <w:rsid w:val="00E33287"/>
    <w:pPr>
      <w:spacing w:after="160" w:line="259" w:lineRule="auto"/>
      <w:ind w:left="720"/>
      <w:contextualSpacing/>
    </w:pPr>
    <w:rPr>
      <w:rFonts w:asciiTheme="minorHAnsi" w:eastAsiaTheme="minorHAnsi" w:hAnsiTheme="minorHAnsi"/>
      <w:lang w:val="es-BO" w:eastAsia="en-US"/>
    </w:rPr>
  </w:style>
  <w:style w:type="table" w:styleId="TableGrid">
    <w:name w:val="Table Grid"/>
    <w:basedOn w:val="TableNormal"/>
    <w:uiPriority w:val="39"/>
    <w:rsid w:val="00E33287"/>
    <w:rPr>
      <w:rFonts w:asciiTheme="minorHAnsi" w:eastAsiaTheme="minorHAnsi" w:hAnsiTheme="minorHAnsi"/>
      <w:lang w:val="es-B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40D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avaldam@gmail.c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431</Words>
  <Characters>2458</Characters>
  <Application>Microsoft Macintosh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2884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조대성</dc:creator>
  <cp:keywords/>
  <dc:description/>
  <cp:lastModifiedBy>조대성</cp:lastModifiedBy>
  <cp:revision>6</cp:revision>
  <dcterms:created xsi:type="dcterms:W3CDTF">2020-02-14T16:03:00Z</dcterms:created>
  <dcterms:modified xsi:type="dcterms:W3CDTF">2020-02-23T13:47:00Z</dcterms:modified>
  <cp:category/>
</cp:coreProperties>
</file>