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黑体" w:hAnsi="黑体" w:eastAsia="黑体" w:cs="黑体"/>
          <w:sz w:val="30"/>
          <w:szCs w:val="30"/>
        </w:rPr>
      </w:pPr>
      <w:bookmarkStart w:id="0" w:name="_GoBack"/>
      <w:bookmarkEnd w:id="0"/>
      <w:r>
        <w:rPr>
          <w:rFonts w:hint="eastAsia" w:ascii="黑体" w:hAnsi="黑体" w:eastAsia="黑体" w:cs="黑体"/>
          <w:sz w:val="30"/>
          <w:szCs w:val="30"/>
        </w:rPr>
        <w:t>附件1</w:t>
      </w:r>
    </w:p>
    <w:p>
      <w:pPr>
        <w:pStyle w:val="2"/>
        <w:jc w:val="center"/>
        <w:rPr>
          <w:rFonts w:ascii="方正小标宋简体" w:hAnsi="方正小标宋简体" w:eastAsia="方正小标宋简体" w:cs="方正小标宋简体"/>
          <w:b/>
          <w:bCs/>
          <w:lang w:eastAsia="ko-KR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eastAsia="ko-KR"/>
        </w:rPr>
        <w:t>참석확인서</w:t>
      </w:r>
    </w:p>
    <w:p>
      <w:pPr>
        <w:pStyle w:val="3"/>
        <w:rPr>
          <w:lang w:eastAsia="ko-KR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1710"/>
        <w:gridCol w:w="58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" w:type="dxa"/>
          </w:tcPr>
          <w:p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No.</w:t>
            </w:r>
          </w:p>
        </w:tc>
        <w:tc>
          <w:tcPr>
            <w:tcW w:w="1710" w:type="dxa"/>
          </w:tcPr>
          <w:p>
            <w:pPr>
              <w:ind w:firstLine="562" w:firstLineChars="20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b/>
                <w:bCs/>
                <w:sz w:val="28"/>
                <w:szCs w:val="28"/>
              </w:rPr>
              <w:t>이름</w:t>
            </w:r>
          </w:p>
        </w:tc>
        <w:tc>
          <w:tcPr>
            <w:tcW w:w="5813" w:type="dxa"/>
          </w:tcPr>
          <w:p>
            <w:pPr>
              <w:tabs>
                <w:tab w:val="left" w:pos="1647"/>
              </w:tabs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ko-KR"/>
              </w:rPr>
              <w:t>기관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ko-KR"/>
              </w:rPr>
              <w:t>기업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）</w:t>
            </w:r>
            <w:r>
              <w:rPr>
                <w:rFonts w:ascii="黑体" w:hAnsi="黑体" w:eastAsia="黑体" w:cs="黑体"/>
                <w:b/>
                <w:bCs/>
                <w:sz w:val="28"/>
                <w:szCs w:val="28"/>
              </w:rPr>
              <w:t>명</w:t>
            </w: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  <w:lang w:eastAsia="ko-KR"/>
              </w:rPr>
              <w:t>+</w:t>
            </w:r>
            <w:r>
              <w:rPr>
                <w:rFonts w:ascii="黑体" w:hAnsi="黑体" w:eastAsia="黑体" w:cs="黑体"/>
                <w:b/>
                <w:bCs/>
                <w:sz w:val="28"/>
                <w:szCs w:val="28"/>
              </w:rPr>
              <w:t>직급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99" w:type="dxa"/>
          </w:tcPr>
          <w:p/>
        </w:tc>
        <w:tc>
          <w:tcPr>
            <w:tcW w:w="1710" w:type="dxa"/>
          </w:tcPr>
          <w:p/>
        </w:tc>
        <w:tc>
          <w:tcPr>
            <w:tcW w:w="5813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99" w:type="dxa"/>
          </w:tcPr>
          <w:p/>
        </w:tc>
        <w:tc>
          <w:tcPr>
            <w:tcW w:w="1710" w:type="dxa"/>
          </w:tcPr>
          <w:p/>
        </w:tc>
        <w:tc>
          <w:tcPr>
            <w:tcW w:w="5813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99" w:type="dxa"/>
          </w:tcPr>
          <w:p/>
        </w:tc>
        <w:tc>
          <w:tcPr>
            <w:tcW w:w="1710" w:type="dxa"/>
          </w:tcPr>
          <w:p/>
        </w:tc>
        <w:tc>
          <w:tcPr>
            <w:tcW w:w="5813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999" w:type="dxa"/>
          </w:tcPr>
          <w:p/>
        </w:tc>
        <w:tc>
          <w:tcPr>
            <w:tcW w:w="1710" w:type="dxa"/>
          </w:tcPr>
          <w:p/>
        </w:tc>
        <w:tc>
          <w:tcPr>
            <w:tcW w:w="5813" w:type="dxa"/>
          </w:tcPr>
          <w:p/>
        </w:tc>
      </w:tr>
    </w:tbl>
    <w:p>
      <w:pPr>
        <w:rPr>
          <w:rFonts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br w:type="page"/>
      </w:r>
    </w:p>
    <w:p>
      <w:pPr>
        <w:spacing w:line="400" w:lineRule="exac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附件2</w:t>
      </w:r>
    </w:p>
    <w:p>
      <w:pPr>
        <w:spacing w:line="400" w:lineRule="exact"/>
        <w:jc w:val="center"/>
        <w:rPr>
          <w:rFonts w:eastAsia="方正小标宋简体"/>
          <w:b/>
          <w:bCs/>
          <w:sz w:val="30"/>
          <w:szCs w:val="30"/>
        </w:rPr>
      </w:pPr>
    </w:p>
    <w:p>
      <w:pPr>
        <w:spacing w:line="400" w:lineRule="exact"/>
        <w:jc w:val="center"/>
        <w:rPr>
          <w:rFonts w:ascii="Times New Roman" w:hAnsi="Times New Roman" w:eastAsia="方正小标宋简体"/>
          <w:b/>
          <w:bCs/>
          <w:sz w:val="30"/>
          <w:szCs w:val="30"/>
        </w:rPr>
      </w:pPr>
      <w:r>
        <w:rPr>
          <w:rFonts w:hint="eastAsia" w:eastAsia="方正小标宋简体"/>
          <w:b/>
          <w:bCs/>
          <w:sz w:val="30"/>
          <w:szCs w:val="30"/>
        </w:rPr>
        <w:t>The G</w:t>
      </w:r>
      <w:r>
        <w:rPr>
          <w:rFonts w:ascii="Times New Roman" w:hAnsi="Times New Roman" w:eastAsia="方正小标宋简体"/>
          <w:b/>
          <w:bCs/>
          <w:sz w:val="30"/>
          <w:szCs w:val="30"/>
        </w:rPr>
        <w:t xml:space="preserve">lobal Trade and Investment Promotion Summit </w:t>
      </w:r>
      <w:r>
        <w:rPr>
          <w:rFonts w:hint="eastAsia" w:ascii="Times New Roman Bold" w:hAnsi="Times New Roman Bold" w:cs="Times New Roman Bold"/>
          <w:b/>
          <w:bCs/>
          <w:szCs w:val="32"/>
        </w:rPr>
        <w:t>2023</w:t>
      </w:r>
    </w:p>
    <w:p>
      <w:pPr>
        <w:pStyle w:val="2"/>
        <w:spacing w:after="0" w:line="300" w:lineRule="exact"/>
        <w:rPr>
          <w:rFonts w:ascii="Times New Roman" w:hAnsi="Times New Roman" w:cs="Times New Roman"/>
          <w:sz w:val="24"/>
        </w:rPr>
      </w:pPr>
    </w:p>
    <w:p>
      <w:pPr>
        <w:spacing w:line="300" w:lineRule="exact"/>
        <w:jc w:val="center"/>
        <w:rPr>
          <w:rFonts w:ascii="Times New Roman" w:hAnsi="Times New Roman" w:eastAsia="方正小标宋简体" w:cs="Times New Roman"/>
          <w:sz w:val="24"/>
        </w:rPr>
      </w:pPr>
      <w:r>
        <w:rPr>
          <w:rFonts w:ascii="Times New Roman" w:hAnsi="Times New Roman" w:eastAsia="方正小标宋简体" w:cs="Times New Roman"/>
          <w:sz w:val="24"/>
        </w:rPr>
        <w:t xml:space="preserve">May 24th, 2023, </w:t>
      </w:r>
      <w:r>
        <w:rPr>
          <w:rFonts w:hint="eastAsia" w:eastAsia="方正小标宋简体" w:cs="Times New Roman"/>
          <w:sz w:val="24"/>
        </w:rPr>
        <w:t xml:space="preserve">Diaoyutai State Guest House, </w:t>
      </w:r>
      <w:r>
        <w:rPr>
          <w:rFonts w:ascii="Times New Roman" w:hAnsi="Times New Roman" w:eastAsia="方正小标宋简体" w:cs="Times New Roman"/>
          <w:sz w:val="24"/>
        </w:rPr>
        <w:t>Beijing</w:t>
      </w:r>
    </w:p>
    <w:p>
      <w:pPr>
        <w:pStyle w:val="2"/>
        <w:spacing w:after="0" w:line="300" w:lineRule="exact"/>
        <w:jc w:val="center"/>
        <w:rPr>
          <w:rFonts w:ascii="Times New Roman" w:hAnsi="Times New Roman" w:eastAsia="黑体" w:cs="Times New Roman"/>
          <w:sz w:val="24"/>
        </w:rPr>
      </w:pPr>
    </w:p>
    <w:p/>
    <w:p>
      <w:pPr>
        <w:spacing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黑体" w:cs="Times New Roman"/>
          <w:b/>
          <w:bCs/>
          <w:sz w:val="28"/>
          <w:szCs w:val="28"/>
        </w:rPr>
        <w:t>Theme of the Summit: Bolster Confidence in Building Together an Open World Economy Through Win-win Cooperation</w:t>
      </w:r>
    </w:p>
    <w:p>
      <w:pPr>
        <w:spacing w:line="360" w:lineRule="auto"/>
        <w:jc w:val="left"/>
        <w:rPr>
          <w:rFonts w:ascii="Times New Roman" w:hAnsi="Times New Roman" w:eastAsia="方正小标宋简体"/>
          <w:b/>
          <w:bCs/>
          <w:sz w:val="30"/>
          <w:szCs w:val="30"/>
        </w:rPr>
      </w:pPr>
    </w:p>
    <w:p>
      <w:pPr>
        <w:spacing w:line="360" w:lineRule="auto"/>
        <w:jc w:val="left"/>
        <w:rPr>
          <w:rFonts w:eastAsia="黑体" w:cs="Times New Roman"/>
          <w:b/>
          <w:bCs/>
          <w:sz w:val="28"/>
          <w:szCs w:val="28"/>
        </w:rPr>
      </w:pPr>
      <w:r>
        <w:rPr>
          <w:rFonts w:ascii="Times New Roman" w:hAnsi="Times New Roman" w:eastAsia="方正小标宋简体"/>
          <w:b/>
          <w:bCs/>
          <w:sz w:val="30"/>
          <w:szCs w:val="30"/>
        </w:rPr>
        <w:t xml:space="preserve">Opening Ceremony </w:t>
      </w:r>
      <w:r>
        <w:rPr>
          <w:rFonts w:eastAsia="方正小标宋简体"/>
          <w:b/>
          <w:bCs/>
          <w:sz w:val="30"/>
          <w:szCs w:val="30"/>
        </w:rPr>
        <w:t>19:00-20:00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>-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Speech by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Chinese and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oreign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State L</w:t>
      </w:r>
      <w:r>
        <w:rPr>
          <w:rFonts w:ascii="Times New Roman" w:hAnsi="Times New Roman" w:cs="Times New Roman"/>
          <w:color w:val="000000"/>
          <w:sz w:val="28"/>
          <w:szCs w:val="28"/>
        </w:rPr>
        <w:t>eaders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>-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Speech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by M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me</w:t>
      </w:r>
      <w:r>
        <w:rPr>
          <w:rFonts w:ascii="Times New Roman" w:hAnsi="Times New Roman" w:cs="Times New Roman"/>
          <w:color w:val="000000"/>
          <w:sz w:val="28"/>
          <w:szCs w:val="28"/>
        </w:rPr>
        <w:t>. Dilma Rousseff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President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New Development Bank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>-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Speech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by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Mr. </w:t>
      </w:r>
      <w:r>
        <w:rPr>
          <w:rFonts w:ascii="Times New Roman" w:hAnsi="Times New Roman" w:cs="Times New Roman"/>
          <w:color w:val="000000"/>
          <w:sz w:val="28"/>
          <w:szCs w:val="28"/>
        </w:rPr>
        <w:t>Jin Liqun, President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Asian Infrastructure Investment Bank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>-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Video Speech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from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Dr.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Klaus Schwab, </w:t>
      </w:r>
      <w:r>
        <w:rPr>
          <w:rFonts w:ascii="Times New Roman" w:hAnsi="Times New Roman" w:cs="Times New Roman"/>
          <w:color w:val="000000"/>
          <w:sz w:val="28"/>
          <w:szCs w:val="28"/>
        </w:rPr>
        <w:t>Founder, Executive Chairman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World Economic Forum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Video Speech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from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Mr. Craig Allen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President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, The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US-China Business Council 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Speech by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Mr. Dominic Barton, Chair, Rio Tinto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Speech by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Mr. Xin Bao</w:t>
      </w:r>
      <w:r>
        <w:rPr>
          <w:rFonts w:ascii="Times New Roman" w:hAnsi="Times New Roman" w:cs="Times New Roman"/>
          <w:color w:val="000000"/>
          <w:sz w:val="28"/>
          <w:szCs w:val="28"/>
        </w:rPr>
        <w:t>’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an, Chairman, State Grid Corporation of China</w:t>
      </w:r>
    </w:p>
    <w:p>
      <w:pPr>
        <w:spacing w:before="156" w:beforeLines="50" w:after="156" w:afterLines="50" w:line="400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ab/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Re</w:t>
      </w:r>
      <w:r>
        <w:rPr>
          <w:rFonts w:ascii="Times New Roman" w:hAnsi="Times New Roman" w:cs="Times New Roman"/>
          <w:color w:val="000000"/>
          <w:sz w:val="28"/>
          <w:szCs w:val="28"/>
        </w:rPr>
        <w:t>lease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of </w:t>
      </w:r>
      <w:r>
        <w:rPr>
          <w:rFonts w:ascii="Times New Roman" w:hAnsi="Times New Roman" w:cs="Times New Roman"/>
          <w:color w:val="000000"/>
          <w:sz w:val="28"/>
          <w:szCs w:val="28"/>
        </w:rPr>
        <w:t>the "Beijing Initiative of 2023 Global Trade and Investment Promoti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on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Summit”by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Mr.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Ren Hongbin, 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Chairman, </w:t>
      </w:r>
      <w:r>
        <w:rPr>
          <w:rFonts w:ascii="Times New Roman" w:hAnsi="Times New Roman" w:cs="Times New Roman"/>
          <w:color w:val="000000"/>
          <w:sz w:val="28"/>
          <w:szCs w:val="28"/>
        </w:rPr>
        <w:t>China Council for the Promotion of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I</w:t>
      </w:r>
      <w:r>
        <w:rPr>
          <w:rFonts w:ascii="Times New Roman" w:hAnsi="Times New Roman" w:cs="Times New Roman"/>
          <w:color w:val="000000"/>
          <w:sz w:val="28"/>
          <w:szCs w:val="28"/>
        </w:rPr>
        <w:t>nternational Trade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 xml:space="preserve"> (CCPIT)</w:t>
      </w:r>
    </w:p>
    <w:p>
      <w:pPr>
        <w:ind w:firstLine="640" w:firstLineChars="200"/>
        <w:rPr>
          <w:rFonts w:ascii="FangSong_GB2312" w:hAnsi="FangSong_GB2312" w:cs="FangSong_GB2312"/>
          <w:szCs w:val="32"/>
        </w:rPr>
      </w:pPr>
    </w:p>
    <w:p>
      <w:pPr>
        <w:rPr>
          <w:rFonts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br w:type="page"/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2023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年全球贸易投资促进峰会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Cs w:val="32"/>
        </w:rPr>
      </w:pPr>
    </w:p>
    <w:p>
      <w:pPr>
        <w:spacing w:line="560" w:lineRule="exact"/>
        <w:ind w:firstLine="640" w:firstLineChars="200"/>
        <w:rPr>
          <w:rFonts w:ascii="黑体" w:hAnsi="黑体" w:eastAsia="黑体" w:cs="黑体"/>
          <w:szCs w:val="32"/>
        </w:rPr>
      </w:pPr>
      <w:r>
        <w:rPr>
          <w:rFonts w:hint="eastAsia" w:ascii="黑体" w:hAnsi="黑体" w:eastAsia="黑体" w:cs="黑体"/>
          <w:szCs w:val="32"/>
        </w:rPr>
        <w:t>主题：坚定信心合作共赢，共建开放型世界经济</w:t>
      </w:r>
    </w:p>
    <w:p>
      <w:pPr>
        <w:spacing w:line="560" w:lineRule="exact"/>
        <w:rPr>
          <w:rFonts w:ascii="黑体" w:hAnsi="黑体" w:eastAsia="黑体" w:cs="黑体"/>
          <w:szCs w:val="32"/>
        </w:rPr>
      </w:pPr>
    </w:p>
    <w:p>
      <w:pPr>
        <w:spacing w:line="560" w:lineRule="exact"/>
        <w:ind w:firstLine="640" w:firstLineChars="200"/>
        <w:rPr>
          <w:b/>
          <w:bCs/>
          <w:szCs w:val="32"/>
        </w:rPr>
      </w:pPr>
      <w:r>
        <w:rPr>
          <w:rFonts w:hint="eastAsia" w:ascii="黑体" w:hAnsi="黑体" w:eastAsia="黑体" w:cs="黑体"/>
          <w:szCs w:val="32"/>
        </w:rPr>
        <w:t xml:space="preserve">开幕式       </w:t>
      </w:r>
      <w:r>
        <w:rPr>
          <w:rFonts w:hint="eastAsia"/>
          <w:b/>
          <w:bCs/>
          <w:szCs w:val="32"/>
        </w:rPr>
        <w:t>5月24日（星期三）</w:t>
      </w:r>
    </w:p>
    <w:p>
      <w:pPr>
        <w:pStyle w:val="2"/>
        <w:ind w:firstLine="643" w:firstLineChars="200"/>
        <w:rPr>
          <w:b/>
          <w:bCs/>
          <w:szCs w:val="32"/>
        </w:rPr>
      </w:pPr>
      <w:r>
        <w:rPr>
          <w:rFonts w:hint="eastAsia"/>
          <w:b/>
          <w:bCs/>
          <w:szCs w:val="32"/>
        </w:rPr>
        <w:t>19:00-20:00   钓鱼台国宾馆芳华苑芳华厅</w:t>
      </w:r>
    </w:p>
    <w:p>
      <w:pPr>
        <w:spacing w:line="560" w:lineRule="exact"/>
        <w:rPr>
          <w:szCs w:val="32"/>
        </w:rPr>
      </w:pPr>
      <w:r>
        <w:rPr>
          <w:rFonts w:hint="eastAsia"/>
          <w:szCs w:val="32"/>
        </w:rPr>
        <w:t>——中外领导人致辞</w:t>
      </w:r>
    </w:p>
    <w:p>
      <w:pPr>
        <w:spacing w:line="560" w:lineRule="exact"/>
        <w:rPr>
          <w:szCs w:val="32"/>
        </w:rPr>
      </w:pPr>
      <w:r>
        <w:rPr>
          <w:rFonts w:hint="eastAsia"/>
          <w:szCs w:val="32"/>
        </w:rPr>
        <w:t>——新开发银行行长罗塞芙致辞</w:t>
      </w:r>
    </w:p>
    <w:p>
      <w:pPr>
        <w:spacing w:line="560" w:lineRule="exact"/>
        <w:rPr>
          <w:rFonts w:ascii="黑体" w:hAnsi="黑体" w:eastAsia="黑体" w:cs="黑体"/>
          <w:szCs w:val="32"/>
        </w:rPr>
      </w:pPr>
      <w:r>
        <w:rPr>
          <w:rFonts w:hint="eastAsia"/>
          <w:szCs w:val="32"/>
        </w:rPr>
        <w:t>——亚洲基础设施投资银行行长金立群致辞</w:t>
      </w:r>
    </w:p>
    <w:p>
      <w:pPr>
        <w:spacing w:line="560" w:lineRule="exact"/>
        <w:rPr>
          <w:rFonts w:ascii="黑体" w:hAnsi="黑体" w:eastAsia="黑体" w:cs="黑体"/>
          <w:szCs w:val="32"/>
        </w:rPr>
      </w:pPr>
      <w:r>
        <w:rPr>
          <w:rFonts w:hint="eastAsia"/>
          <w:szCs w:val="32"/>
        </w:rPr>
        <w:t>——世界经济论坛创始人兼执行主席施瓦布视频致辞</w:t>
      </w:r>
    </w:p>
    <w:p>
      <w:pPr>
        <w:spacing w:line="560" w:lineRule="exact"/>
        <w:rPr>
          <w:rFonts w:ascii="黑体" w:hAnsi="黑体" w:eastAsia="黑体" w:cs="黑体"/>
          <w:szCs w:val="32"/>
        </w:rPr>
      </w:pPr>
      <w:r>
        <w:rPr>
          <w:rFonts w:hint="eastAsia"/>
          <w:szCs w:val="32"/>
        </w:rPr>
        <w:t>——美中贸易全国委员会会长克雷格</w:t>
      </w:r>
      <w:r>
        <w:rPr>
          <w:rFonts w:hint="eastAsia" w:ascii="FangSong_GB2312" w:hAnsi="FangSong_GB2312" w:cs="FangSong_GB2312"/>
          <w:szCs w:val="32"/>
        </w:rPr>
        <w:t>·艾伦</w:t>
      </w:r>
      <w:r>
        <w:rPr>
          <w:rFonts w:hint="eastAsia"/>
          <w:szCs w:val="32"/>
        </w:rPr>
        <w:t>视频致辞</w:t>
      </w:r>
    </w:p>
    <w:p>
      <w:pPr>
        <w:spacing w:line="560" w:lineRule="exact"/>
        <w:rPr>
          <w:szCs w:val="32"/>
        </w:rPr>
      </w:pPr>
      <w:r>
        <w:rPr>
          <w:rFonts w:hint="eastAsia"/>
          <w:szCs w:val="32"/>
        </w:rPr>
        <w:t>——力拓集团董事长鲍达民发言</w:t>
      </w:r>
    </w:p>
    <w:p>
      <w:pPr>
        <w:spacing w:line="560" w:lineRule="exact"/>
        <w:rPr>
          <w:szCs w:val="32"/>
        </w:rPr>
      </w:pPr>
      <w:r>
        <w:rPr>
          <w:rFonts w:hint="eastAsia"/>
          <w:szCs w:val="32"/>
        </w:rPr>
        <w:t>——国家电网有限公司董事长辛保安发言</w:t>
      </w:r>
    </w:p>
    <w:p>
      <w:pPr>
        <w:spacing w:line="560" w:lineRule="exact"/>
        <w:rPr>
          <w:rFonts w:ascii="FangSong_GB2312" w:hAnsi="FangSong_GB2312" w:cs="FangSong_GB2312"/>
          <w:szCs w:val="32"/>
        </w:rPr>
      </w:pPr>
      <w:r>
        <w:rPr>
          <w:rFonts w:hint="eastAsia"/>
          <w:szCs w:val="32"/>
        </w:rPr>
        <w:t>——中国贸促会会长任鸿斌发布《2023年全球贸易投资促进峰会北京倡议》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BatangChe">
    <w:panose1 w:val="02030609000101010101"/>
    <w:charset w:val="81"/>
    <w:family w:val="roman"/>
    <w:pitch w:val="default"/>
    <w:sig w:usb0="B00002AF" w:usb1="69D77CFB" w:usb2="00000030" w:usb3="00000000" w:csb0="4008009F" w:csb1="DFD70000"/>
  </w:font>
  <w:font w:name="Malgun Gothic">
    <w:panose1 w:val="020B0503020000020004"/>
    <w:charset w:val="81"/>
    <w:family w:val="modern"/>
    <w:pitch w:val="default"/>
    <w:sig w:usb0="9000002F" w:usb1="29D77CFB" w:usb2="00000012" w:usb3="00000000" w:csb0="00080001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Times New Roman Bold">
    <w:altName w:val="Times New Roman"/>
    <w:panose1 w:val="02020803070505020304"/>
    <w:charset w:val="00"/>
    <w:family w:val="auto"/>
    <w:pitch w:val="default"/>
    <w:sig w:usb0="00000000" w:usb1="00000000" w:usb2="00000000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xZDJiZTRhY2RiOGY4MWEyODRhYTA0YWE3OGY5YzIifQ=="/>
  </w:docVars>
  <w:rsids>
    <w:rsidRoot w:val="09DB7E5A"/>
    <w:rsid w:val="000706D1"/>
    <w:rsid w:val="00140D7A"/>
    <w:rsid w:val="001E3E29"/>
    <w:rsid w:val="00354136"/>
    <w:rsid w:val="00364ACC"/>
    <w:rsid w:val="00376C15"/>
    <w:rsid w:val="00394B5B"/>
    <w:rsid w:val="003D3D0A"/>
    <w:rsid w:val="00447AA5"/>
    <w:rsid w:val="0051291B"/>
    <w:rsid w:val="00665F2C"/>
    <w:rsid w:val="0068320F"/>
    <w:rsid w:val="006A04D4"/>
    <w:rsid w:val="00804BBD"/>
    <w:rsid w:val="00885841"/>
    <w:rsid w:val="008D67A3"/>
    <w:rsid w:val="00BB4F72"/>
    <w:rsid w:val="00CA5ECD"/>
    <w:rsid w:val="00ED19ED"/>
    <w:rsid w:val="037F7560"/>
    <w:rsid w:val="06B93983"/>
    <w:rsid w:val="09DB7E5A"/>
    <w:rsid w:val="0F64775C"/>
    <w:rsid w:val="10593703"/>
    <w:rsid w:val="14FE3246"/>
    <w:rsid w:val="1A4A459F"/>
    <w:rsid w:val="28EB0C2F"/>
    <w:rsid w:val="2C6A3206"/>
    <w:rsid w:val="32D51EF9"/>
    <w:rsid w:val="35CE14B8"/>
    <w:rsid w:val="52CA6EA2"/>
    <w:rsid w:val="5C971CFB"/>
    <w:rsid w:val="64F1488F"/>
    <w:rsid w:val="67A273B9"/>
    <w:rsid w:val="6BFB5EC7"/>
    <w:rsid w:val="6CC91389"/>
    <w:rsid w:val="6D726718"/>
    <w:rsid w:val="71BB2380"/>
    <w:rsid w:val="7C9C658A"/>
    <w:rsid w:val="7F19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FangSong_GB2312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5"/>
    <w:qFormat/>
    <w:uiPriority w:val="0"/>
    <w:pPr>
      <w:jc w:val="center"/>
      <w:outlineLvl w:val="0"/>
    </w:pPr>
    <w:rPr>
      <w:rFonts w:hint="eastAsia" w:ascii="宋体" w:hAnsi="宋体" w:eastAsia="方正小标宋简体" w:cs="Times New Roman"/>
      <w:bCs/>
      <w:kern w:val="44"/>
      <w:sz w:val="44"/>
      <w:szCs w:val="48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oc 5"/>
    <w:basedOn w:val="1"/>
    <w:next w:val="1"/>
    <w:unhideWhenUsed/>
    <w:qFormat/>
    <w:uiPriority w:val="39"/>
    <w:pPr>
      <w:wordWrap w:val="0"/>
      <w:ind w:left="1275"/>
    </w:pPr>
    <w:rPr>
      <w:rFonts w:ascii="Times New Roman" w:hAnsi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992</Words>
  <Characters>1905</Characters>
  <Lines>16</Lines>
  <Paragraphs>4</Paragraphs>
  <TotalTime>56</TotalTime>
  <ScaleCrop>false</ScaleCrop>
  <LinksUpToDate>false</LinksUpToDate>
  <CharactersWithSpaces>2153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2023-05-17T06:55:00Z</dcterms:created>
  <dc:creator>梁嘉</dc:creator>
  <cp:lastModifiedBy>梁嘉</cp:lastModifiedBy>
  <cp:lastPrinted>2023-05-17T07:36:00Z</cp:lastPrinted>
  <dcterms:modified xsi:type="dcterms:W3CDTF">2023-05-17T09:52:15Z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70AC2DF1F0F34F1D9D1134B96B0117EF</vt:lpwstr>
  </property>
</Properties>
</file>