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042E6" w14:textId="33454E09" w:rsidR="000742AD" w:rsidRDefault="000742AD" w:rsidP="007C3FC5">
      <w:pPr>
        <w:spacing w:after="120" w:line="276" w:lineRule="auto"/>
        <w:jc w:val="center"/>
        <w:rPr>
          <w:rFonts w:ascii="Times New Roman" w:hAnsi="Times New Roman" w:cs="Times New Roman"/>
          <w:b/>
          <w:bCs/>
          <w:sz w:val="28"/>
          <w:szCs w:val="28"/>
        </w:rPr>
      </w:pPr>
      <w:r w:rsidRPr="007C3FC5">
        <w:rPr>
          <w:rFonts w:ascii="Times New Roman" w:hAnsi="Times New Roman" w:cs="Times New Roman"/>
          <w:b/>
          <w:bCs/>
          <w:sz w:val="28"/>
          <w:szCs w:val="28"/>
        </w:rPr>
        <w:t>UiPath</w:t>
      </w:r>
    </w:p>
    <w:p w14:paraId="5E625D12" w14:textId="77777777" w:rsidR="007C3FC5" w:rsidRPr="007C3FC5" w:rsidRDefault="007C3FC5" w:rsidP="007C3FC5">
      <w:pPr>
        <w:spacing w:after="120" w:line="276" w:lineRule="auto"/>
        <w:jc w:val="center"/>
        <w:rPr>
          <w:rFonts w:ascii="Times New Roman" w:hAnsi="Times New Roman" w:cs="Times New Roman"/>
          <w:b/>
          <w:bCs/>
          <w:sz w:val="28"/>
          <w:szCs w:val="28"/>
        </w:rPr>
      </w:pPr>
    </w:p>
    <w:p w14:paraId="442B0B5F" w14:textId="5AF43EC5" w:rsidR="007C3FC5" w:rsidRPr="007C3FC5" w:rsidRDefault="007C3FC5" w:rsidP="007C3FC5">
      <w:pPr>
        <w:spacing w:after="120" w:line="276" w:lineRule="auto"/>
        <w:jc w:val="both"/>
        <w:rPr>
          <w:rFonts w:ascii="Times New Roman" w:hAnsi="Times New Roman" w:cs="Times New Roman"/>
        </w:rPr>
      </w:pPr>
      <w:r w:rsidRPr="007C3FC5">
        <w:rPr>
          <w:rFonts w:ascii="Times New Roman" w:hAnsi="Times New Roman" w:cs="Times New Roman"/>
          <w:b/>
          <w:bCs/>
        </w:rPr>
        <w:t>UiPath Inc.</w:t>
      </w:r>
      <w:r w:rsidRPr="007C3FC5">
        <w:rPr>
          <w:rFonts w:ascii="Times New Roman" w:hAnsi="Times New Roman" w:cs="Times New Roman"/>
        </w:rPr>
        <w:t xml:space="preserve"> is a global software company that makes robotic process automation (RPA) software. It was founded in Bucharest, Romania, by Daniel Dines and Marius Tîrcă. Its headquarters are in New York City. The company's software monitors user activity to automate repetitive front and </w:t>
      </w:r>
      <w:proofErr w:type="spellStart"/>
      <w:r w:rsidRPr="007C3FC5">
        <w:rPr>
          <w:rFonts w:ascii="Times New Roman" w:hAnsi="Times New Roman" w:cs="Times New Roman"/>
        </w:rPr>
        <w:t>backoffice</w:t>
      </w:r>
      <w:proofErr w:type="spellEnd"/>
      <w:r w:rsidRPr="007C3FC5">
        <w:rPr>
          <w:rFonts w:ascii="Times New Roman" w:hAnsi="Times New Roman" w:cs="Times New Roman"/>
        </w:rPr>
        <w:t xml:space="preserve"> tasks, including those performed using other business software such as customer relationship management or enterprise resource planning (ERP) software.</w:t>
      </w:r>
    </w:p>
    <w:p w14:paraId="7D6CFB62" w14:textId="753E90D4" w:rsidR="007C3FC5" w:rsidRPr="007C3FC5" w:rsidRDefault="007C3FC5" w:rsidP="007C3FC5">
      <w:pPr>
        <w:spacing w:after="120" w:line="276" w:lineRule="auto"/>
        <w:jc w:val="both"/>
        <w:rPr>
          <w:rFonts w:ascii="Times New Roman" w:hAnsi="Times New Roman" w:cs="Times New Roman"/>
        </w:rPr>
      </w:pPr>
      <w:r w:rsidRPr="007C3FC5">
        <w:rPr>
          <w:rFonts w:ascii="Times New Roman" w:hAnsi="Times New Roman" w:cs="Times New Roman"/>
        </w:rPr>
        <w:t>In December 2020, the company filed confidentially for an initial public offering, and became public on April 21, 2021.</w:t>
      </w:r>
    </w:p>
    <w:p w14:paraId="430EEDDD" w14:textId="77777777" w:rsidR="007C3FC5" w:rsidRPr="007C3FC5" w:rsidRDefault="007C3FC5" w:rsidP="007C3FC5">
      <w:pPr>
        <w:spacing w:after="120" w:line="276" w:lineRule="auto"/>
        <w:jc w:val="both"/>
        <w:rPr>
          <w:rFonts w:ascii="Times New Roman" w:hAnsi="Times New Roman" w:cs="Times New Roman"/>
          <w:b/>
          <w:bCs/>
        </w:rPr>
      </w:pPr>
      <w:r w:rsidRPr="007C3FC5">
        <w:rPr>
          <w:rFonts w:ascii="Times New Roman" w:hAnsi="Times New Roman" w:cs="Times New Roman"/>
          <w:b/>
          <w:bCs/>
        </w:rPr>
        <w:t>History</w:t>
      </w:r>
    </w:p>
    <w:p w14:paraId="2EC7FE2B" w14:textId="1F3B5E19" w:rsidR="007C3FC5" w:rsidRPr="007C3FC5" w:rsidRDefault="007C3FC5" w:rsidP="007C3FC5">
      <w:pPr>
        <w:spacing w:after="120" w:line="276" w:lineRule="auto"/>
        <w:jc w:val="both"/>
        <w:rPr>
          <w:rFonts w:ascii="Times New Roman" w:hAnsi="Times New Roman" w:cs="Times New Roman"/>
        </w:rPr>
      </w:pPr>
      <w:r w:rsidRPr="007C3FC5">
        <w:rPr>
          <w:rFonts w:ascii="Times New Roman" w:hAnsi="Times New Roman" w:cs="Times New Roman"/>
        </w:rPr>
        <w:t xml:space="preserve">UiPath was founded in 2005 in Bucharest, Romania as </w:t>
      </w:r>
      <w:proofErr w:type="spellStart"/>
      <w:r w:rsidRPr="007C3FC5">
        <w:rPr>
          <w:rFonts w:ascii="Times New Roman" w:hAnsi="Times New Roman" w:cs="Times New Roman"/>
        </w:rPr>
        <w:t>DeskOver</w:t>
      </w:r>
      <w:proofErr w:type="spellEnd"/>
      <w:r w:rsidRPr="007C3FC5">
        <w:rPr>
          <w:rFonts w:ascii="Times New Roman" w:hAnsi="Times New Roman" w:cs="Times New Roman"/>
        </w:rPr>
        <w:t>, by Romanian entrepreneurs Daniel Dines and Marius Tîrcă.</w:t>
      </w:r>
    </w:p>
    <w:p w14:paraId="30D7F8AA" w14:textId="43FB499D" w:rsidR="007C3FC5" w:rsidRPr="007C3FC5" w:rsidRDefault="007C3FC5" w:rsidP="007C3FC5">
      <w:pPr>
        <w:spacing w:after="120" w:line="276" w:lineRule="auto"/>
        <w:jc w:val="both"/>
        <w:rPr>
          <w:rFonts w:ascii="Times New Roman" w:hAnsi="Times New Roman" w:cs="Times New Roman"/>
        </w:rPr>
      </w:pPr>
      <w:r w:rsidRPr="007C3FC5">
        <w:rPr>
          <w:rFonts w:ascii="Times New Roman" w:hAnsi="Times New Roman" w:cs="Times New Roman"/>
        </w:rPr>
        <w:t xml:space="preserve">In 2013, the company released the first UiPath Desktop Automation product line, which gave companies RPA tools to automate manual and repetitive </w:t>
      </w:r>
      <w:r w:rsidRPr="007C3FC5">
        <w:rPr>
          <w:rFonts w:ascii="Times New Roman" w:hAnsi="Times New Roman" w:cs="Times New Roman"/>
        </w:rPr>
        <w:t>back-office</w:t>
      </w:r>
      <w:r w:rsidRPr="007C3FC5">
        <w:rPr>
          <w:rFonts w:ascii="Times New Roman" w:hAnsi="Times New Roman" w:cs="Times New Roman"/>
        </w:rPr>
        <w:t xml:space="preserve"> tasks.</w:t>
      </w:r>
    </w:p>
    <w:p w14:paraId="77995177" w14:textId="159DEE7B" w:rsidR="007C3FC5" w:rsidRPr="007C3FC5" w:rsidRDefault="007C3FC5" w:rsidP="007C3FC5">
      <w:pPr>
        <w:spacing w:after="120" w:line="276" w:lineRule="auto"/>
        <w:jc w:val="both"/>
        <w:rPr>
          <w:rFonts w:ascii="Times New Roman" w:hAnsi="Times New Roman" w:cs="Times New Roman"/>
        </w:rPr>
      </w:pPr>
      <w:r w:rsidRPr="007C3FC5">
        <w:rPr>
          <w:rFonts w:ascii="Times New Roman" w:hAnsi="Times New Roman" w:cs="Times New Roman"/>
        </w:rPr>
        <w:t>In 2015, the company changed its name to UiPath.[3] Also in 2015, after receiving seed funding from Accel Partners and earlier investors, the company also opened offices in London, New York City, Bangalore, Paris, Singapore, Washington, D.C., and Tokyo.</w:t>
      </w:r>
    </w:p>
    <w:p w14:paraId="0D64CD5F" w14:textId="4941F6F0" w:rsidR="007C3FC5" w:rsidRPr="007C3FC5" w:rsidRDefault="007C3FC5" w:rsidP="007C3FC5">
      <w:pPr>
        <w:spacing w:after="120" w:line="276" w:lineRule="auto"/>
        <w:jc w:val="both"/>
        <w:rPr>
          <w:rFonts w:ascii="Times New Roman" w:hAnsi="Times New Roman" w:cs="Times New Roman"/>
        </w:rPr>
      </w:pPr>
      <w:r w:rsidRPr="007C3FC5">
        <w:rPr>
          <w:rFonts w:ascii="Times New Roman" w:hAnsi="Times New Roman" w:cs="Times New Roman"/>
        </w:rPr>
        <w:t>By April 2016, the company had released its Front Office and Back Office Server suites, and also released its Studio Community Edition. Within six months, the company had 10,000 active members, and more than 250 enterprise customers.</w:t>
      </w:r>
    </w:p>
    <w:p w14:paraId="56E7D897" w14:textId="04C3548B" w:rsidR="007C3FC5" w:rsidRPr="007C3FC5" w:rsidRDefault="007C3FC5" w:rsidP="007C3FC5">
      <w:pPr>
        <w:spacing w:after="120" w:line="276" w:lineRule="auto"/>
        <w:jc w:val="both"/>
        <w:rPr>
          <w:rFonts w:ascii="Times New Roman" w:hAnsi="Times New Roman" w:cs="Times New Roman"/>
        </w:rPr>
      </w:pPr>
      <w:r w:rsidRPr="007C3FC5">
        <w:rPr>
          <w:rFonts w:ascii="Times New Roman" w:hAnsi="Times New Roman" w:cs="Times New Roman"/>
        </w:rPr>
        <w:t>In 2017, UiPath reported 590 employees and moved its headquarters to New York to be closer to its international customer base.</w:t>
      </w:r>
    </w:p>
    <w:p w14:paraId="48D871A6" w14:textId="454A2963" w:rsidR="007C3FC5" w:rsidRPr="007C3FC5" w:rsidRDefault="007C3FC5" w:rsidP="007C3FC5">
      <w:pPr>
        <w:spacing w:after="120" w:line="276" w:lineRule="auto"/>
        <w:jc w:val="both"/>
        <w:rPr>
          <w:rFonts w:ascii="Times New Roman" w:hAnsi="Times New Roman" w:cs="Times New Roman"/>
        </w:rPr>
      </w:pPr>
      <w:r w:rsidRPr="007C3FC5">
        <w:rPr>
          <w:rFonts w:ascii="Times New Roman" w:hAnsi="Times New Roman" w:cs="Times New Roman"/>
        </w:rPr>
        <w:t xml:space="preserve">In October 2019, UiPath announced the acquisition of Ukrainian process documentation company </w:t>
      </w:r>
      <w:proofErr w:type="spellStart"/>
      <w:r w:rsidRPr="007C3FC5">
        <w:rPr>
          <w:rFonts w:ascii="Times New Roman" w:hAnsi="Times New Roman" w:cs="Times New Roman"/>
        </w:rPr>
        <w:t>StepShot</w:t>
      </w:r>
      <w:proofErr w:type="spellEnd"/>
      <w:r w:rsidRPr="007C3FC5">
        <w:rPr>
          <w:rFonts w:ascii="Times New Roman" w:hAnsi="Times New Roman" w:cs="Times New Roman"/>
        </w:rPr>
        <w:t xml:space="preserve"> and Dutch process mining company </w:t>
      </w:r>
      <w:proofErr w:type="spellStart"/>
      <w:r w:rsidRPr="007C3FC5">
        <w:rPr>
          <w:rFonts w:ascii="Times New Roman" w:hAnsi="Times New Roman" w:cs="Times New Roman"/>
        </w:rPr>
        <w:t>ProcessGold</w:t>
      </w:r>
      <w:proofErr w:type="spellEnd"/>
      <w:r w:rsidRPr="007C3FC5">
        <w:rPr>
          <w:rFonts w:ascii="Times New Roman" w:hAnsi="Times New Roman" w:cs="Times New Roman"/>
        </w:rPr>
        <w:t xml:space="preserve">. Also in October, the company announced UiPath Explorer, a new product using technology from the acquired companies; a robot communication tool called UiPath Apps; a low code robot programming tool called UiPath </w:t>
      </w:r>
      <w:proofErr w:type="spellStart"/>
      <w:r w:rsidRPr="007C3FC5">
        <w:rPr>
          <w:rFonts w:ascii="Times New Roman" w:hAnsi="Times New Roman" w:cs="Times New Roman"/>
        </w:rPr>
        <w:t>StudioX</w:t>
      </w:r>
      <w:proofErr w:type="spellEnd"/>
      <w:r w:rsidRPr="007C3FC5">
        <w:rPr>
          <w:rFonts w:ascii="Times New Roman" w:hAnsi="Times New Roman" w:cs="Times New Roman"/>
        </w:rPr>
        <w:t>; an embedded analytics tool called UiPath Insights; and UiPath Connect, a tool that allowed every employee to find new processes to automate.</w:t>
      </w:r>
    </w:p>
    <w:p w14:paraId="5C287A7A" w14:textId="13B7DE0A" w:rsidR="007C3FC5" w:rsidRPr="007C3FC5" w:rsidRDefault="007C3FC5" w:rsidP="007C3FC5">
      <w:pPr>
        <w:spacing w:after="120" w:line="276" w:lineRule="auto"/>
        <w:jc w:val="both"/>
        <w:rPr>
          <w:rFonts w:ascii="Times New Roman" w:hAnsi="Times New Roman" w:cs="Times New Roman"/>
        </w:rPr>
      </w:pPr>
      <w:r w:rsidRPr="007C3FC5">
        <w:rPr>
          <w:rFonts w:ascii="Times New Roman" w:hAnsi="Times New Roman" w:cs="Times New Roman"/>
        </w:rPr>
        <w:t>In November of the same year, the company reported it had 5,000 customers worldwide, and a developer community of more than 500,000 people.[8] In November, the company was ranked first in the Deloitte Technology Fast 500.</w:t>
      </w:r>
    </w:p>
    <w:p w14:paraId="59AC8A87" w14:textId="54246808" w:rsidR="007C3FC5" w:rsidRPr="007C3FC5" w:rsidRDefault="007C3FC5" w:rsidP="007C3FC5">
      <w:pPr>
        <w:spacing w:after="120" w:line="276" w:lineRule="auto"/>
        <w:jc w:val="both"/>
        <w:rPr>
          <w:rFonts w:ascii="Times New Roman" w:hAnsi="Times New Roman" w:cs="Times New Roman"/>
        </w:rPr>
      </w:pPr>
      <w:r w:rsidRPr="007C3FC5">
        <w:rPr>
          <w:rFonts w:ascii="Times New Roman" w:hAnsi="Times New Roman" w:cs="Times New Roman"/>
        </w:rPr>
        <w:t>In March 2021, UiPath acquired Cloud Elements, an interconnectivity platform to advance API-based automation capabilities.</w:t>
      </w:r>
    </w:p>
    <w:p w14:paraId="235C618C" w14:textId="4056A1C4" w:rsidR="007C3FC5" w:rsidRPr="007C3FC5" w:rsidRDefault="007C3FC5" w:rsidP="007C3FC5">
      <w:pPr>
        <w:spacing w:after="120" w:line="276" w:lineRule="auto"/>
        <w:jc w:val="both"/>
        <w:rPr>
          <w:rFonts w:ascii="Times New Roman" w:hAnsi="Times New Roman" w:cs="Times New Roman"/>
        </w:rPr>
      </w:pPr>
      <w:r w:rsidRPr="007C3FC5">
        <w:rPr>
          <w:rFonts w:ascii="Times New Roman" w:hAnsi="Times New Roman" w:cs="Times New Roman"/>
        </w:rPr>
        <w:t>In April 2021, UiPath raised $1.3 billion in an initial public offering on the New York Stock Exchange in one of the largest US software IPOs in history.</w:t>
      </w:r>
    </w:p>
    <w:p w14:paraId="2A16F4ED" w14:textId="77777777" w:rsidR="007C3FC5" w:rsidRPr="007C3FC5" w:rsidRDefault="007C3FC5" w:rsidP="007C3FC5">
      <w:pPr>
        <w:spacing w:after="120" w:line="276" w:lineRule="auto"/>
        <w:jc w:val="both"/>
        <w:rPr>
          <w:rFonts w:ascii="Times New Roman" w:hAnsi="Times New Roman" w:cs="Times New Roman"/>
        </w:rPr>
      </w:pPr>
    </w:p>
    <w:p w14:paraId="33F0C367" w14:textId="227D59B4" w:rsidR="007C3FC5" w:rsidRPr="007C3FC5" w:rsidRDefault="007C3FC5" w:rsidP="007C3FC5">
      <w:pPr>
        <w:spacing w:after="120" w:line="276" w:lineRule="auto"/>
        <w:jc w:val="both"/>
        <w:rPr>
          <w:rFonts w:ascii="Times New Roman" w:hAnsi="Times New Roman" w:cs="Times New Roman"/>
        </w:rPr>
      </w:pPr>
      <w:r w:rsidRPr="007C3FC5">
        <w:rPr>
          <w:rFonts w:ascii="Times New Roman" w:hAnsi="Times New Roman" w:cs="Times New Roman"/>
        </w:rPr>
        <w:t xml:space="preserve">In July 2022, UiPath acquired </w:t>
      </w:r>
      <w:proofErr w:type="spellStart"/>
      <w:r w:rsidRPr="007C3FC5">
        <w:rPr>
          <w:rFonts w:ascii="Times New Roman" w:hAnsi="Times New Roman" w:cs="Times New Roman"/>
        </w:rPr>
        <w:t>Re:infer</w:t>
      </w:r>
      <w:proofErr w:type="spellEnd"/>
      <w:r w:rsidRPr="007C3FC5">
        <w:rPr>
          <w:rFonts w:ascii="Times New Roman" w:hAnsi="Times New Roman" w:cs="Times New Roman"/>
        </w:rPr>
        <w:t>, a natural language processing developer, for an undisclosed sum.</w:t>
      </w:r>
    </w:p>
    <w:p w14:paraId="28308FD4" w14:textId="602AFCBF" w:rsidR="000742AD" w:rsidRPr="007C3FC5" w:rsidRDefault="007C3FC5" w:rsidP="007C3FC5">
      <w:pPr>
        <w:spacing w:after="120" w:line="276" w:lineRule="auto"/>
        <w:jc w:val="both"/>
        <w:rPr>
          <w:rFonts w:ascii="Times New Roman" w:hAnsi="Times New Roman" w:cs="Times New Roman"/>
        </w:rPr>
      </w:pPr>
      <w:r w:rsidRPr="007C3FC5">
        <w:rPr>
          <w:rFonts w:ascii="Times New Roman" w:hAnsi="Times New Roman" w:cs="Times New Roman"/>
        </w:rPr>
        <w:t>In March 2025, UiPath acquired Peak, a Manchester-headquartered AI company specializing in agentic solutions for inventory and pricing optimization, for an undisclosed sum.</w:t>
      </w:r>
    </w:p>
    <w:p w14:paraId="6ECC0FBE" w14:textId="77777777" w:rsidR="007C3FC5" w:rsidRPr="007C3FC5" w:rsidRDefault="007C3FC5">
      <w:pPr>
        <w:rPr>
          <w:rFonts w:ascii="Times New Roman" w:hAnsi="Times New Roman" w:cs="Times New Roman"/>
          <w:b/>
          <w:bCs/>
        </w:rPr>
      </w:pPr>
    </w:p>
    <w:p w14:paraId="349A4E9E" w14:textId="6360A8C7" w:rsidR="000742AD" w:rsidRPr="000742AD" w:rsidRDefault="000742AD" w:rsidP="000742AD">
      <w:pPr>
        <w:rPr>
          <w:rFonts w:ascii="Times New Roman" w:hAnsi="Times New Roman" w:cs="Times New Roman"/>
          <w:b/>
          <w:bCs/>
        </w:rPr>
      </w:pPr>
      <w:r w:rsidRPr="007C3FC5">
        <w:rPr>
          <w:rFonts w:ascii="Times New Roman" w:hAnsi="Times New Roman" w:cs="Times New Roman"/>
          <w:b/>
          <w:bCs/>
        </w:rPr>
        <w:t>Please find below a</w:t>
      </w:r>
      <w:r w:rsidRPr="000742AD">
        <w:rPr>
          <w:rFonts w:ascii="Times New Roman" w:hAnsi="Times New Roman" w:cs="Times New Roman"/>
          <w:b/>
          <w:bCs/>
        </w:rPr>
        <w:t xml:space="preserve"> link to </w:t>
      </w:r>
      <w:r w:rsidRPr="007C3FC5">
        <w:rPr>
          <w:rFonts w:ascii="Times New Roman" w:hAnsi="Times New Roman" w:cs="Times New Roman"/>
          <w:b/>
          <w:bCs/>
        </w:rPr>
        <w:t xml:space="preserve">the </w:t>
      </w:r>
      <w:r w:rsidRPr="000742AD">
        <w:rPr>
          <w:rFonts w:ascii="Times New Roman" w:hAnsi="Times New Roman" w:cs="Times New Roman"/>
          <w:b/>
          <w:bCs/>
        </w:rPr>
        <w:t>website that contains all the details</w:t>
      </w:r>
      <w:r w:rsidRPr="007C3FC5">
        <w:rPr>
          <w:rFonts w:ascii="Times New Roman" w:hAnsi="Times New Roman" w:cs="Times New Roman"/>
          <w:b/>
          <w:bCs/>
        </w:rPr>
        <w:t xml:space="preserve"> about the company</w:t>
      </w:r>
      <w:r w:rsidRPr="000742AD">
        <w:rPr>
          <w:rFonts w:ascii="Times New Roman" w:hAnsi="Times New Roman" w:cs="Times New Roman"/>
          <w:b/>
          <w:bCs/>
        </w:rPr>
        <w:t>. </w:t>
      </w:r>
    </w:p>
    <w:p w14:paraId="598411E5" w14:textId="3DE71892" w:rsidR="000742AD" w:rsidRPr="007C3FC5" w:rsidRDefault="000742AD">
      <w:pPr>
        <w:rPr>
          <w:rFonts w:ascii="Times New Roman" w:hAnsi="Times New Roman" w:cs="Times New Roman"/>
          <w:b/>
          <w:bCs/>
        </w:rPr>
      </w:pPr>
      <w:hyperlink r:id="rId4" w:history="1">
        <w:r w:rsidRPr="000742AD">
          <w:rPr>
            <w:rStyle w:val="Hyperlink"/>
            <w:rFonts w:ascii="Times New Roman" w:hAnsi="Times New Roman" w:cs="Times New Roman"/>
            <w:b/>
            <w:bCs/>
          </w:rPr>
          <w:t>https://www.uipath.com/platform/agentic-automation</w:t>
        </w:r>
      </w:hyperlink>
    </w:p>
    <w:p w14:paraId="7737F564" w14:textId="77777777" w:rsidR="000742AD" w:rsidRPr="007C3FC5" w:rsidRDefault="000742AD">
      <w:pPr>
        <w:rPr>
          <w:rFonts w:ascii="Times New Roman" w:hAnsi="Times New Roman" w:cs="Times New Roman"/>
          <w:b/>
          <w:bCs/>
        </w:rPr>
      </w:pPr>
    </w:p>
    <w:p w14:paraId="701F7D75" w14:textId="3AAF6EBC" w:rsidR="000742AD" w:rsidRPr="007C3FC5" w:rsidRDefault="000742AD">
      <w:pPr>
        <w:rPr>
          <w:rFonts w:ascii="Times New Roman" w:hAnsi="Times New Roman" w:cs="Times New Roman"/>
          <w:b/>
          <w:bCs/>
          <w:sz w:val="28"/>
          <w:szCs w:val="28"/>
        </w:rPr>
      </w:pPr>
      <w:r w:rsidRPr="007C3FC5">
        <w:rPr>
          <w:rFonts w:ascii="Times New Roman" w:hAnsi="Times New Roman" w:cs="Times New Roman"/>
          <w:b/>
          <w:bCs/>
          <w:sz w:val="28"/>
          <w:szCs w:val="28"/>
        </w:rPr>
        <w:t>UiPath Representative</w:t>
      </w:r>
    </w:p>
    <w:p w14:paraId="617A1FA5" w14:textId="4187BC8F" w:rsidR="00627CBB" w:rsidRPr="007C3FC5" w:rsidRDefault="000742AD">
      <w:pPr>
        <w:rPr>
          <w:rFonts w:ascii="Times New Roman" w:hAnsi="Times New Roman" w:cs="Times New Roman"/>
        </w:rPr>
      </w:pPr>
      <w:r w:rsidRPr="007C3FC5">
        <w:rPr>
          <w:rFonts w:ascii="Times New Roman" w:hAnsi="Times New Roman" w:cs="Times New Roman"/>
          <w:b/>
          <w:bCs/>
        </w:rPr>
        <w:t xml:space="preserve">Mr. </w:t>
      </w:r>
      <w:r w:rsidRPr="007C3FC5">
        <w:rPr>
          <w:rFonts w:ascii="Times New Roman" w:hAnsi="Times New Roman" w:cs="Times New Roman"/>
          <w:b/>
          <w:bCs/>
        </w:rPr>
        <w:t>Aharon Dines</w:t>
      </w:r>
      <w:r w:rsidRPr="007C3FC5">
        <w:rPr>
          <w:rFonts w:ascii="Times New Roman" w:hAnsi="Times New Roman" w:cs="Times New Roman"/>
          <w:b/>
          <w:bCs/>
        </w:rPr>
        <w:br/>
      </w:r>
      <w:r w:rsidRPr="007C3FC5">
        <w:rPr>
          <w:rFonts w:ascii="Times New Roman" w:hAnsi="Times New Roman" w:cs="Times New Roman"/>
        </w:rPr>
        <w:t>Sr</w:t>
      </w:r>
      <w:r w:rsidRPr="007C3FC5">
        <w:rPr>
          <w:rFonts w:ascii="Times New Roman" w:hAnsi="Times New Roman" w:cs="Times New Roman"/>
        </w:rPr>
        <w:t>.</w:t>
      </w:r>
      <w:r w:rsidRPr="007C3FC5">
        <w:rPr>
          <w:rFonts w:ascii="Times New Roman" w:hAnsi="Times New Roman" w:cs="Times New Roman"/>
        </w:rPr>
        <w:t xml:space="preserve"> Director Head of Customer Success EMEA &amp; APJ</w:t>
      </w:r>
      <w:r w:rsidRPr="007C3FC5">
        <w:rPr>
          <w:rFonts w:ascii="Times New Roman" w:hAnsi="Times New Roman" w:cs="Times New Roman"/>
        </w:rPr>
        <w:br/>
      </w:r>
    </w:p>
    <w:sectPr w:rsidR="00627CBB" w:rsidRPr="007C3F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28F"/>
    <w:rsid w:val="000742AD"/>
    <w:rsid w:val="001C628F"/>
    <w:rsid w:val="00535C56"/>
    <w:rsid w:val="00627CBB"/>
    <w:rsid w:val="007C3FC5"/>
    <w:rsid w:val="00AE37C3"/>
    <w:rsid w:val="00B112F2"/>
    <w:rsid w:val="00C40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17BA4"/>
  <w15:chartTrackingRefBased/>
  <w15:docId w15:val="{A4A97A7F-0ECF-491C-93D5-DDBAC6EE7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2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C62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C628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C628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C628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C62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62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62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62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2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C628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C628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C628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C628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C62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2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62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28F"/>
    <w:rPr>
      <w:rFonts w:eastAsiaTheme="majorEastAsia" w:cstheme="majorBidi"/>
      <w:color w:val="272727" w:themeColor="text1" w:themeTint="D8"/>
    </w:rPr>
  </w:style>
  <w:style w:type="paragraph" w:styleId="Title">
    <w:name w:val="Title"/>
    <w:basedOn w:val="Normal"/>
    <w:next w:val="Normal"/>
    <w:link w:val="TitleChar"/>
    <w:uiPriority w:val="10"/>
    <w:qFormat/>
    <w:rsid w:val="001C62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2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2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2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28F"/>
    <w:pPr>
      <w:spacing w:before="160"/>
      <w:jc w:val="center"/>
    </w:pPr>
    <w:rPr>
      <w:i/>
      <w:iCs/>
      <w:color w:val="404040" w:themeColor="text1" w:themeTint="BF"/>
    </w:rPr>
  </w:style>
  <w:style w:type="character" w:customStyle="1" w:styleId="QuoteChar">
    <w:name w:val="Quote Char"/>
    <w:basedOn w:val="DefaultParagraphFont"/>
    <w:link w:val="Quote"/>
    <w:uiPriority w:val="29"/>
    <w:rsid w:val="001C628F"/>
    <w:rPr>
      <w:i/>
      <w:iCs/>
      <w:color w:val="404040" w:themeColor="text1" w:themeTint="BF"/>
    </w:rPr>
  </w:style>
  <w:style w:type="paragraph" w:styleId="ListParagraph">
    <w:name w:val="List Paragraph"/>
    <w:basedOn w:val="Normal"/>
    <w:uiPriority w:val="34"/>
    <w:qFormat/>
    <w:rsid w:val="001C628F"/>
    <w:pPr>
      <w:ind w:left="720"/>
      <w:contextualSpacing/>
    </w:pPr>
  </w:style>
  <w:style w:type="character" w:styleId="IntenseEmphasis">
    <w:name w:val="Intense Emphasis"/>
    <w:basedOn w:val="DefaultParagraphFont"/>
    <w:uiPriority w:val="21"/>
    <w:qFormat/>
    <w:rsid w:val="001C628F"/>
    <w:rPr>
      <w:i/>
      <w:iCs/>
      <w:color w:val="2F5496" w:themeColor="accent1" w:themeShade="BF"/>
    </w:rPr>
  </w:style>
  <w:style w:type="paragraph" w:styleId="IntenseQuote">
    <w:name w:val="Intense Quote"/>
    <w:basedOn w:val="Normal"/>
    <w:next w:val="Normal"/>
    <w:link w:val="IntenseQuoteChar"/>
    <w:uiPriority w:val="30"/>
    <w:qFormat/>
    <w:rsid w:val="001C62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C628F"/>
    <w:rPr>
      <w:i/>
      <w:iCs/>
      <w:color w:val="2F5496" w:themeColor="accent1" w:themeShade="BF"/>
    </w:rPr>
  </w:style>
  <w:style w:type="character" w:styleId="IntenseReference">
    <w:name w:val="Intense Reference"/>
    <w:basedOn w:val="DefaultParagraphFont"/>
    <w:uiPriority w:val="32"/>
    <w:qFormat/>
    <w:rsid w:val="001C628F"/>
    <w:rPr>
      <w:b/>
      <w:bCs/>
      <w:smallCaps/>
      <w:color w:val="2F5496" w:themeColor="accent1" w:themeShade="BF"/>
      <w:spacing w:val="5"/>
    </w:rPr>
  </w:style>
  <w:style w:type="character" w:styleId="Hyperlink">
    <w:name w:val="Hyperlink"/>
    <w:basedOn w:val="DefaultParagraphFont"/>
    <w:uiPriority w:val="99"/>
    <w:unhideWhenUsed/>
    <w:rsid w:val="000742AD"/>
    <w:rPr>
      <w:color w:val="0563C1" w:themeColor="hyperlink"/>
      <w:u w:val="single"/>
    </w:rPr>
  </w:style>
  <w:style w:type="character" w:styleId="UnresolvedMention">
    <w:name w:val="Unresolved Mention"/>
    <w:basedOn w:val="DefaultParagraphFont"/>
    <w:uiPriority w:val="99"/>
    <w:semiHidden/>
    <w:unhideWhenUsed/>
    <w:rsid w:val="00074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uipath.com/platform/agentic-auto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Birou</dc:creator>
  <cp:keywords/>
  <dc:description/>
  <cp:lastModifiedBy>Birou</cp:lastModifiedBy>
  <cp:revision>3</cp:revision>
  <cp:lastPrinted>2025-10-15T02:02:00Z</cp:lastPrinted>
  <dcterms:created xsi:type="dcterms:W3CDTF">2025-10-15T01:51:00Z</dcterms:created>
  <dcterms:modified xsi:type="dcterms:W3CDTF">2025-10-15T02:26:00Z</dcterms:modified>
</cp:coreProperties>
</file>